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27" w:rsidRPr="00497B6A" w:rsidRDefault="00497B6A" w:rsidP="00497B6A">
      <w:pPr>
        <w:pStyle w:val="NoSpacing"/>
        <w:jc w:val="center"/>
        <w:rPr>
          <w:rFonts w:cstheme="minorHAnsi"/>
          <w:b/>
          <w:sz w:val="28"/>
          <w:szCs w:val="28"/>
        </w:rPr>
      </w:pPr>
      <w:r w:rsidRPr="00497B6A">
        <w:rPr>
          <w:rFonts w:cstheme="minorHAnsi"/>
          <w:b/>
          <w:sz w:val="28"/>
          <w:szCs w:val="28"/>
        </w:rPr>
        <w:t>DIGOR Fall Meeting</w:t>
      </w:r>
    </w:p>
    <w:p w:rsidR="00497B6A" w:rsidRPr="00497B6A" w:rsidRDefault="00AB656C" w:rsidP="00497B6A">
      <w:pPr>
        <w:pStyle w:val="NoSpacing"/>
        <w:jc w:val="center"/>
        <w:rPr>
          <w:rFonts w:cstheme="minorHAnsi"/>
          <w:b/>
          <w:sz w:val="28"/>
          <w:szCs w:val="28"/>
        </w:rPr>
      </w:pPr>
      <w:r>
        <w:rPr>
          <w:rFonts w:cstheme="minorHAnsi"/>
          <w:b/>
          <w:sz w:val="28"/>
          <w:szCs w:val="28"/>
        </w:rPr>
        <w:t>October 27, 2017</w:t>
      </w:r>
    </w:p>
    <w:p w:rsidR="00497B6A" w:rsidRPr="00497B6A" w:rsidRDefault="00441447" w:rsidP="00497B6A">
      <w:pPr>
        <w:pStyle w:val="NoSpacing"/>
        <w:jc w:val="center"/>
        <w:rPr>
          <w:rFonts w:cstheme="minorHAnsi"/>
          <w:b/>
          <w:sz w:val="28"/>
          <w:szCs w:val="28"/>
        </w:rPr>
      </w:pPr>
      <w:r>
        <w:rPr>
          <w:rFonts w:cstheme="minorHAnsi"/>
          <w:b/>
          <w:sz w:val="28"/>
          <w:szCs w:val="28"/>
        </w:rPr>
        <w:t xml:space="preserve">10:00 am – </w:t>
      </w:r>
      <w:r w:rsidR="009B164A">
        <w:rPr>
          <w:rFonts w:cstheme="minorHAnsi"/>
          <w:b/>
          <w:sz w:val="28"/>
          <w:szCs w:val="28"/>
        </w:rPr>
        <w:t>1</w:t>
      </w:r>
      <w:r>
        <w:rPr>
          <w:rFonts w:cstheme="minorHAnsi"/>
          <w:b/>
          <w:sz w:val="28"/>
          <w:szCs w:val="28"/>
        </w:rPr>
        <w:t>2:0</w:t>
      </w:r>
      <w:r w:rsidR="00497B6A" w:rsidRPr="00497B6A">
        <w:rPr>
          <w:rFonts w:cstheme="minorHAnsi"/>
          <w:b/>
          <w:sz w:val="28"/>
          <w:szCs w:val="28"/>
        </w:rPr>
        <w:t>0 pm</w:t>
      </w:r>
    </w:p>
    <w:p w:rsidR="00497B6A" w:rsidRDefault="00441447" w:rsidP="00497B6A">
      <w:pPr>
        <w:pStyle w:val="NoSpacing"/>
        <w:jc w:val="center"/>
        <w:rPr>
          <w:rFonts w:cstheme="minorHAnsi"/>
          <w:b/>
          <w:sz w:val="28"/>
          <w:szCs w:val="28"/>
        </w:rPr>
      </w:pPr>
      <w:r>
        <w:rPr>
          <w:rFonts w:cstheme="minorHAnsi"/>
          <w:b/>
          <w:sz w:val="28"/>
          <w:szCs w:val="28"/>
        </w:rPr>
        <w:t>Eastern Oregon University</w:t>
      </w:r>
      <w:r w:rsidR="0064207B">
        <w:rPr>
          <w:rFonts w:cstheme="minorHAnsi"/>
          <w:b/>
          <w:sz w:val="28"/>
          <w:szCs w:val="28"/>
        </w:rPr>
        <w:t>, Pierce</w:t>
      </w:r>
      <w:r>
        <w:rPr>
          <w:rFonts w:cstheme="minorHAnsi"/>
          <w:b/>
          <w:sz w:val="28"/>
          <w:szCs w:val="28"/>
        </w:rPr>
        <w:t xml:space="preserve"> Library</w:t>
      </w:r>
    </w:p>
    <w:p w:rsidR="00913DE8" w:rsidRDefault="00441447" w:rsidP="00497B6A">
      <w:pPr>
        <w:pStyle w:val="NoSpacing"/>
        <w:jc w:val="center"/>
        <w:rPr>
          <w:rFonts w:cstheme="minorHAnsi"/>
          <w:b/>
          <w:sz w:val="28"/>
          <w:szCs w:val="28"/>
        </w:rPr>
      </w:pPr>
      <w:r>
        <w:rPr>
          <w:rFonts w:cstheme="minorHAnsi"/>
          <w:b/>
          <w:sz w:val="28"/>
          <w:szCs w:val="28"/>
        </w:rPr>
        <w:t>La Grande</w:t>
      </w:r>
      <w:r w:rsidR="00913DE8">
        <w:rPr>
          <w:rFonts w:cstheme="minorHAnsi"/>
          <w:b/>
          <w:sz w:val="28"/>
          <w:szCs w:val="28"/>
        </w:rPr>
        <w:t>, OR</w:t>
      </w:r>
    </w:p>
    <w:p w:rsidR="006A4308" w:rsidRPr="00497B6A" w:rsidRDefault="009F71E8" w:rsidP="00497B6A">
      <w:pPr>
        <w:pStyle w:val="NoSpacing"/>
        <w:jc w:val="center"/>
        <w:rPr>
          <w:rFonts w:cstheme="minorHAnsi"/>
          <w:b/>
          <w:sz w:val="28"/>
          <w:szCs w:val="28"/>
        </w:rPr>
      </w:pPr>
      <w:r>
        <w:rPr>
          <w:rFonts w:cstheme="minorHAnsi"/>
          <w:b/>
          <w:sz w:val="28"/>
          <w:szCs w:val="28"/>
        </w:rPr>
        <w:t>Minutes</w:t>
      </w:r>
    </w:p>
    <w:p w:rsidR="00497B6A" w:rsidRPr="00497B6A" w:rsidRDefault="00497B6A" w:rsidP="00497B6A">
      <w:pPr>
        <w:pStyle w:val="NoSpacing"/>
        <w:rPr>
          <w:rFonts w:cstheme="minorHAnsi"/>
        </w:rPr>
      </w:pPr>
    </w:p>
    <w:p w:rsidR="0021014E" w:rsidRDefault="009F71E8" w:rsidP="00913DE8">
      <w:pPr>
        <w:pStyle w:val="NoSpacing"/>
        <w:rPr>
          <w:rFonts w:cstheme="minorHAnsi"/>
        </w:rPr>
      </w:pPr>
      <w:r>
        <w:rPr>
          <w:rFonts w:cstheme="minorHAnsi"/>
        </w:rPr>
        <w:t xml:space="preserve">To view a recording of the meeting, go to: </w:t>
      </w:r>
      <w:hyperlink r:id="rId5" w:history="1">
        <w:r w:rsidRPr="003606E3">
          <w:rPr>
            <w:rStyle w:val="Hyperlink"/>
            <w:rFonts w:cstheme="minorHAnsi"/>
          </w:rPr>
          <w:t>https://drive.google.com/file/d/0B3T0TQtvAfI1STIydjBhaFpDVjg/view?usp=sharing</w:t>
        </w:r>
      </w:hyperlink>
      <w:r>
        <w:rPr>
          <w:rFonts w:cstheme="minorHAnsi"/>
        </w:rPr>
        <w:t xml:space="preserve"> (Note that due to operator error, the recording starts </w:t>
      </w:r>
      <w:r w:rsidR="009B164A">
        <w:rPr>
          <w:rFonts w:cstheme="minorHAnsi"/>
        </w:rPr>
        <w:t>near the end of agenda</w:t>
      </w:r>
      <w:r>
        <w:rPr>
          <w:rFonts w:cstheme="minorHAnsi"/>
        </w:rPr>
        <w:t xml:space="preserve"> </w:t>
      </w:r>
      <w:r w:rsidR="009B164A">
        <w:rPr>
          <w:rFonts w:cstheme="minorHAnsi"/>
        </w:rPr>
        <w:t>item 4</w:t>
      </w:r>
      <w:r>
        <w:rPr>
          <w:rFonts w:cstheme="minorHAnsi"/>
        </w:rPr>
        <w:t>)</w:t>
      </w:r>
    </w:p>
    <w:p w:rsidR="0021014E" w:rsidRPr="00913DE8" w:rsidRDefault="0021014E" w:rsidP="00913DE8">
      <w:pPr>
        <w:pStyle w:val="NoSpacing"/>
        <w:rPr>
          <w:rFonts w:cstheme="minorHAnsi"/>
        </w:rPr>
      </w:pPr>
    </w:p>
    <w:p w:rsidR="00913DE8" w:rsidRPr="00913DE8" w:rsidRDefault="00913DE8" w:rsidP="00913DE8">
      <w:pPr>
        <w:pStyle w:val="NoSpacing"/>
        <w:rPr>
          <w:rFonts w:cstheme="minorHAnsi"/>
        </w:rPr>
      </w:pPr>
      <w:r w:rsidRPr="00913DE8">
        <w:rPr>
          <w:rFonts w:cstheme="minorHAnsi"/>
        </w:rPr>
        <w:t> </w:t>
      </w:r>
    </w:p>
    <w:p w:rsidR="00913DE8" w:rsidRPr="009F71E8" w:rsidRDefault="009F71E8" w:rsidP="00913DE8">
      <w:pPr>
        <w:pStyle w:val="NoSpacing"/>
        <w:jc w:val="center"/>
        <w:rPr>
          <w:rFonts w:cstheme="minorHAnsi"/>
          <w:b/>
          <w:sz w:val="24"/>
          <w:szCs w:val="24"/>
        </w:rPr>
      </w:pPr>
      <w:r w:rsidRPr="009F71E8">
        <w:rPr>
          <w:rFonts w:cstheme="minorHAnsi"/>
          <w:b/>
          <w:sz w:val="24"/>
          <w:szCs w:val="24"/>
        </w:rPr>
        <w:t>Attendees</w:t>
      </w:r>
    </w:p>
    <w:p w:rsidR="009F71E8" w:rsidRPr="009F71E8" w:rsidRDefault="009F71E8" w:rsidP="009F71E8">
      <w:pPr>
        <w:pStyle w:val="NoSpacing"/>
        <w:rPr>
          <w:rFonts w:cstheme="minorHAnsi"/>
          <w:sz w:val="24"/>
          <w:szCs w:val="24"/>
        </w:rPr>
      </w:pPr>
      <w:r w:rsidRPr="004258AA">
        <w:rPr>
          <w:rFonts w:cstheme="minorHAnsi"/>
          <w:b/>
          <w:sz w:val="24"/>
          <w:szCs w:val="24"/>
        </w:rPr>
        <w:t>In Person:</w:t>
      </w:r>
      <w:r w:rsidRPr="009F71E8">
        <w:rPr>
          <w:rFonts w:cstheme="minorHAnsi"/>
          <w:sz w:val="24"/>
          <w:szCs w:val="24"/>
        </w:rPr>
        <w:t xml:space="preserve"> Sarah Rowland, Eastern Oregon University; Arlene Weible, State Library of Oregon</w:t>
      </w:r>
    </w:p>
    <w:p w:rsidR="009F71E8" w:rsidRPr="009F71E8" w:rsidRDefault="009F71E8" w:rsidP="009F71E8">
      <w:pPr>
        <w:pStyle w:val="NoSpacing"/>
        <w:rPr>
          <w:rFonts w:cstheme="minorHAnsi"/>
          <w:sz w:val="24"/>
          <w:szCs w:val="24"/>
        </w:rPr>
      </w:pPr>
      <w:r w:rsidRPr="004258AA">
        <w:rPr>
          <w:rFonts w:cstheme="minorHAnsi"/>
          <w:b/>
          <w:sz w:val="24"/>
          <w:szCs w:val="24"/>
        </w:rPr>
        <w:t>Virtual:</w:t>
      </w:r>
      <w:r w:rsidRPr="009F71E8">
        <w:rPr>
          <w:rFonts w:cstheme="minorHAnsi"/>
          <w:sz w:val="24"/>
          <w:szCs w:val="24"/>
        </w:rPr>
        <w:t xml:space="preserve"> Jey Wann, State Library of Oregon; Valery King, Oregon State University; Michael Bowman, Portland State University; Jean Knutson, Portl</w:t>
      </w:r>
      <w:bookmarkStart w:id="0" w:name="_GoBack"/>
      <w:bookmarkEnd w:id="0"/>
      <w:r w:rsidRPr="009F71E8">
        <w:rPr>
          <w:rFonts w:cstheme="minorHAnsi"/>
          <w:sz w:val="24"/>
          <w:szCs w:val="24"/>
        </w:rPr>
        <w:t>and St</w:t>
      </w:r>
      <w:r>
        <w:rPr>
          <w:rFonts w:cstheme="minorHAnsi"/>
          <w:sz w:val="24"/>
          <w:szCs w:val="24"/>
        </w:rPr>
        <w:t>ate University; Liz Paulus, Ceda</w:t>
      </w:r>
      <w:r w:rsidRPr="009F71E8">
        <w:rPr>
          <w:rFonts w:cstheme="minorHAnsi"/>
          <w:sz w:val="24"/>
          <w:szCs w:val="24"/>
        </w:rPr>
        <w:t xml:space="preserve">r Mill Community Library, Laura Tucker, Lewis and Clark College. </w:t>
      </w:r>
    </w:p>
    <w:p w:rsidR="00913DE8" w:rsidRPr="009F71E8" w:rsidRDefault="00913DE8" w:rsidP="00497B6A">
      <w:pPr>
        <w:pStyle w:val="NoSpacing"/>
        <w:rPr>
          <w:rFonts w:cstheme="minorHAnsi"/>
          <w:sz w:val="24"/>
          <w:szCs w:val="24"/>
        </w:rPr>
      </w:pPr>
    </w:p>
    <w:p w:rsidR="009B164A" w:rsidRDefault="009F71E8" w:rsidP="00646FD8">
      <w:pPr>
        <w:pStyle w:val="NoSpacing"/>
        <w:numPr>
          <w:ilvl w:val="0"/>
          <w:numId w:val="1"/>
        </w:numPr>
        <w:rPr>
          <w:rFonts w:cstheme="minorHAnsi"/>
          <w:sz w:val="24"/>
          <w:szCs w:val="24"/>
        </w:rPr>
      </w:pPr>
      <w:r w:rsidRPr="009B164A">
        <w:rPr>
          <w:rFonts w:cstheme="minorHAnsi"/>
          <w:b/>
          <w:sz w:val="24"/>
          <w:szCs w:val="24"/>
        </w:rPr>
        <w:t>Welcome and introductions</w:t>
      </w:r>
    </w:p>
    <w:p w:rsidR="00497B6A" w:rsidRDefault="009F71E8" w:rsidP="009B164A">
      <w:pPr>
        <w:pStyle w:val="NoSpacing"/>
        <w:ind w:left="360"/>
        <w:rPr>
          <w:rFonts w:cstheme="minorHAnsi"/>
          <w:sz w:val="24"/>
          <w:szCs w:val="24"/>
        </w:rPr>
      </w:pPr>
      <w:r w:rsidRPr="009F71E8">
        <w:rPr>
          <w:rFonts w:cstheme="minorHAnsi"/>
          <w:sz w:val="24"/>
          <w:szCs w:val="24"/>
        </w:rPr>
        <w:t xml:space="preserve">DIGOR Chair Arlene Weible convened the meeting and attendees introduced themselves. </w:t>
      </w:r>
    </w:p>
    <w:p w:rsidR="009B164A" w:rsidRPr="009F71E8" w:rsidRDefault="009B164A" w:rsidP="009B164A">
      <w:pPr>
        <w:pStyle w:val="NoSpacing"/>
        <w:ind w:left="360"/>
        <w:rPr>
          <w:rFonts w:cstheme="minorHAnsi"/>
          <w:sz w:val="24"/>
          <w:szCs w:val="24"/>
        </w:rPr>
      </w:pPr>
    </w:p>
    <w:p w:rsidR="009B164A" w:rsidRDefault="00497B6A" w:rsidP="009B164A">
      <w:pPr>
        <w:pStyle w:val="NormalWeb"/>
        <w:numPr>
          <w:ilvl w:val="0"/>
          <w:numId w:val="1"/>
        </w:numPr>
        <w:spacing w:before="0" w:beforeAutospacing="0" w:after="0" w:afterAutospacing="0"/>
        <w:rPr>
          <w:rFonts w:asciiTheme="minorHAnsi" w:hAnsiTheme="minorHAnsi" w:cstheme="minorHAnsi"/>
        </w:rPr>
      </w:pPr>
      <w:r w:rsidRPr="009B164A">
        <w:rPr>
          <w:rFonts w:asciiTheme="minorHAnsi" w:hAnsiTheme="minorHAnsi" w:cstheme="minorHAnsi"/>
          <w:b/>
        </w:rPr>
        <w:t>Funds update</w:t>
      </w:r>
      <w:r w:rsidRPr="009B164A">
        <w:rPr>
          <w:rFonts w:asciiTheme="minorHAnsi" w:hAnsiTheme="minorHAnsi" w:cstheme="minorHAnsi"/>
        </w:rPr>
        <w:t xml:space="preserve"> </w:t>
      </w:r>
    </w:p>
    <w:p w:rsidR="00497B6A" w:rsidRDefault="00497B6A" w:rsidP="009B164A">
      <w:pPr>
        <w:pStyle w:val="NormalWeb"/>
        <w:spacing w:before="0" w:beforeAutospacing="0" w:after="0" w:afterAutospacing="0"/>
        <w:ind w:left="360"/>
        <w:rPr>
          <w:rFonts w:asciiTheme="minorHAnsi" w:hAnsiTheme="minorHAnsi" w:cstheme="minorHAnsi"/>
        </w:rPr>
      </w:pPr>
      <w:r w:rsidRPr="009B164A">
        <w:rPr>
          <w:rFonts w:asciiTheme="minorHAnsi" w:hAnsiTheme="minorHAnsi" w:cstheme="minorHAnsi"/>
        </w:rPr>
        <w:t>Arlene</w:t>
      </w:r>
      <w:r w:rsidR="009F71E8" w:rsidRPr="009B164A">
        <w:rPr>
          <w:rFonts w:asciiTheme="minorHAnsi" w:hAnsiTheme="minorHAnsi" w:cstheme="minorHAnsi"/>
        </w:rPr>
        <w:t xml:space="preserve"> reported the balance of DIGOR’s budget, as of August 31, 2017 is $788.27. She noted that DIGOR typically uses money for Oregon Library Association (OLA) conference programs and has funded </w:t>
      </w:r>
      <w:r w:rsidR="00D7493F" w:rsidRPr="009B164A">
        <w:rPr>
          <w:rFonts w:asciiTheme="minorHAnsi" w:hAnsiTheme="minorHAnsi" w:cstheme="minorHAnsi"/>
        </w:rPr>
        <w:t>scholarships to attend conferences in the past. She also noted that DIGOR current has 12 members, and anyone who is not a current member is welcome to join.</w:t>
      </w:r>
    </w:p>
    <w:p w:rsidR="009B164A" w:rsidRPr="009B164A" w:rsidRDefault="009B164A" w:rsidP="009B164A">
      <w:pPr>
        <w:pStyle w:val="NormalWeb"/>
        <w:spacing w:before="0" w:beforeAutospacing="0" w:after="0" w:afterAutospacing="0"/>
        <w:ind w:left="360"/>
        <w:rPr>
          <w:rFonts w:asciiTheme="minorHAnsi" w:hAnsiTheme="minorHAnsi" w:cstheme="minorHAnsi"/>
        </w:rPr>
      </w:pPr>
    </w:p>
    <w:p w:rsidR="009B164A" w:rsidRDefault="00497B6A" w:rsidP="009B164A">
      <w:pPr>
        <w:pStyle w:val="NormalWeb"/>
        <w:numPr>
          <w:ilvl w:val="0"/>
          <w:numId w:val="1"/>
        </w:numPr>
        <w:spacing w:before="0" w:beforeAutospacing="0" w:after="0" w:afterAutospacing="0"/>
        <w:rPr>
          <w:rFonts w:asciiTheme="minorHAnsi" w:hAnsiTheme="minorHAnsi" w:cstheme="minorHAnsi"/>
          <w:b/>
        </w:rPr>
      </w:pPr>
      <w:r w:rsidRPr="009B164A">
        <w:rPr>
          <w:rFonts w:asciiTheme="minorHAnsi" w:hAnsiTheme="minorHAnsi" w:cstheme="minorHAnsi"/>
          <w:b/>
        </w:rPr>
        <w:t>OLA</w:t>
      </w:r>
      <w:r w:rsidR="00441447" w:rsidRPr="009B164A">
        <w:rPr>
          <w:rFonts w:asciiTheme="minorHAnsi" w:hAnsiTheme="minorHAnsi" w:cstheme="minorHAnsi"/>
          <w:b/>
        </w:rPr>
        <w:t xml:space="preserve"> Conference Pr</w:t>
      </w:r>
      <w:r w:rsidR="009B164A" w:rsidRPr="009B164A">
        <w:rPr>
          <w:rFonts w:asciiTheme="minorHAnsi" w:hAnsiTheme="minorHAnsi" w:cstheme="minorHAnsi"/>
          <w:b/>
        </w:rPr>
        <w:t>ograms report</w:t>
      </w:r>
    </w:p>
    <w:p w:rsidR="00497B6A" w:rsidRDefault="00497B6A" w:rsidP="009B164A">
      <w:pPr>
        <w:pStyle w:val="NormalWeb"/>
        <w:spacing w:before="0" w:beforeAutospacing="0" w:after="0" w:afterAutospacing="0"/>
        <w:ind w:left="360"/>
        <w:rPr>
          <w:rFonts w:asciiTheme="minorHAnsi" w:hAnsiTheme="minorHAnsi" w:cstheme="minorHAnsi"/>
        </w:rPr>
      </w:pPr>
      <w:r w:rsidRPr="009B164A">
        <w:rPr>
          <w:rFonts w:asciiTheme="minorHAnsi" w:hAnsiTheme="minorHAnsi" w:cstheme="minorHAnsi"/>
        </w:rPr>
        <w:t>Arlene</w:t>
      </w:r>
      <w:r w:rsidR="009B164A" w:rsidRPr="009B164A">
        <w:rPr>
          <w:rFonts w:asciiTheme="minorHAnsi" w:hAnsiTheme="minorHAnsi" w:cstheme="minorHAnsi"/>
        </w:rPr>
        <w:t xml:space="preserve"> reported </w:t>
      </w:r>
      <w:r w:rsidR="009B164A">
        <w:rPr>
          <w:rFonts w:asciiTheme="minorHAnsi" w:hAnsiTheme="minorHAnsi" w:cstheme="minorHAnsi"/>
        </w:rPr>
        <w:t>the following was submitted to the OLA Conference Committee for the 2018 OLA Conference in Eugene:</w:t>
      </w:r>
    </w:p>
    <w:p w:rsidR="009B164A" w:rsidRDefault="009B164A" w:rsidP="009B164A">
      <w:pPr>
        <w:pStyle w:val="NormalWeb"/>
        <w:spacing w:before="0" w:beforeAutospacing="0" w:after="0" w:afterAutospacing="0"/>
        <w:ind w:left="360"/>
        <w:rPr>
          <w:rFonts w:asciiTheme="minorHAnsi" w:hAnsiTheme="minorHAnsi" w:cstheme="minorHAnsi"/>
        </w:rPr>
      </w:pPr>
    </w:p>
    <w:p w:rsidR="009B164A" w:rsidRPr="0062611D" w:rsidRDefault="009B164A" w:rsidP="009B164A">
      <w:pPr>
        <w:spacing w:after="0"/>
        <w:ind w:left="360"/>
        <w:rPr>
          <w:b/>
        </w:rPr>
      </w:pPr>
      <w:r w:rsidRPr="0062611D">
        <w:rPr>
          <w:b/>
        </w:rPr>
        <w:t>Oregon History at Your Fingertips: Highlights from Oregon Digital Collections </w:t>
      </w:r>
    </w:p>
    <w:p w:rsidR="009B164A" w:rsidRDefault="009B164A" w:rsidP="009B164A">
      <w:pPr>
        <w:spacing w:after="0"/>
        <w:ind w:left="360"/>
      </w:pPr>
      <w:r>
        <w:t>G</w:t>
      </w:r>
      <w:r>
        <w:t>overnment documents have always been a rich source for historical research and can be a great resource for teachers seeking informational text for classroom instruction. The problem is that they can be hard to find in local library collections. Increasing amounts of historical go</w:t>
      </w:r>
      <w:r w:rsidRPr="000208FB">
        <w:t xml:space="preserve">vernment </w:t>
      </w:r>
      <w:r>
        <w:t xml:space="preserve">documents are making their way online, but can you really just rely on Google to find them? This program will help you navigate some of the best digital collections for locating government documents on topics important to Oregon history. </w:t>
      </w:r>
    </w:p>
    <w:p w:rsidR="009B164A" w:rsidRDefault="009B164A" w:rsidP="009B164A">
      <w:pPr>
        <w:spacing w:after="0"/>
      </w:pPr>
    </w:p>
    <w:p w:rsidR="009B164A" w:rsidRDefault="0023719A" w:rsidP="009B164A">
      <w:pPr>
        <w:pStyle w:val="NormalWeb"/>
        <w:spacing w:before="0" w:beforeAutospacing="0" w:after="0" w:afterAutospacing="0"/>
        <w:ind w:left="360"/>
        <w:rPr>
          <w:rFonts w:asciiTheme="minorHAnsi" w:hAnsiTheme="minorHAnsi" w:cstheme="minorHAnsi"/>
        </w:rPr>
      </w:pPr>
      <w:r w:rsidRPr="0023719A">
        <w:rPr>
          <w:rFonts w:asciiTheme="minorHAnsi" w:hAnsiTheme="minorHAnsi" w:cstheme="minorHAnsi"/>
        </w:rPr>
        <w:t>Speakers have yet to be determined</w:t>
      </w:r>
      <w:r>
        <w:rPr>
          <w:rFonts w:asciiTheme="minorHAnsi" w:hAnsiTheme="minorHAnsi" w:cstheme="minorHAnsi"/>
        </w:rPr>
        <w:t xml:space="preserve">, as will the exact collections that will be highlighted. Arlene noted that it would not be necessary to have speakers be the ones that manage the collections, as the goal is the highlight government information content, and not provide a general overview of the collection. The Conference Committee expects to announce the </w:t>
      </w:r>
      <w:r>
        <w:rPr>
          <w:rFonts w:asciiTheme="minorHAnsi" w:hAnsiTheme="minorHAnsi" w:cstheme="minorHAnsi"/>
        </w:rPr>
        <w:lastRenderedPageBreak/>
        <w:t xml:space="preserve">proposals that were accepted in mid-November. After that, Arlene will pull a group together to finalize the speakers and collections to highlight. Valery will determine a good contact for the Oregon Explorer collections, and Michael suggested </w:t>
      </w:r>
      <w:proofErr w:type="spellStart"/>
      <w:r>
        <w:rPr>
          <w:rFonts w:asciiTheme="minorHAnsi" w:hAnsiTheme="minorHAnsi" w:cstheme="minorHAnsi"/>
        </w:rPr>
        <w:t>Cris</w:t>
      </w:r>
      <w:proofErr w:type="spellEnd"/>
      <w:r>
        <w:rPr>
          <w:rFonts w:asciiTheme="minorHAnsi" w:hAnsiTheme="minorHAnsi" w:cstheme="minorHAnsi"/>
        </w:rPr>
        <w:t xml:space="preserve"> </w:t>
      </w:r>
      <w:proofErr w:type="spellStart"/>
      <w:r>
        <w:rPr>
          <w:rFonts w:asciiTheme="minorHAnsi" w:hAnsiTheme="minorHAnsi" w:cstheme="minorHAnsi"/>
        </w:rPr>
        <w:t>Paschild</w:t>
      </w:r>
      <w:proofErr w:type="spellEnd"/>
      <w:r>
        <w:rPr>
          <w:rFonts w:asciiTheme="minorHAnsi" w:hAnsiTheme="minorHAnsi" w:cstheme="minorHAnsi"/>
        </w:rPr>
        <w:t xml:space="preserve"> as the best contact for Portland State’s collections. </w:t>
      </w:r>
    </w:p>
    <w:p w:rsidR="0023719A" w:rsidRPr="0023719A" w:rsidRDefault="0023719A" w:rsidP="009B164A">
      <w:pPr>
        <w:pStyle w:val="NormalWeb"/>
        <w:spacing w:before="0" w:beforeAutospacing="0" w:after="0" w:afterAutospacing="0"/>
        <w:ind w:left="360"/>
        <w:rPr>
          <w:rFonts w:asciiTheme="minorHAnsi" w:hAnsiTheme="minorHAnsi" w:cstheme="minorHAnsi"/>
        </w:rPr>
      </w:pPr>
    </w:p>
    <w:p w:rsidR="00497B6A" w:rsidRPr="0023719A" w:rsidRDefault="0023719A" w:rsidP="0023719A">
      <w:pPr>
        <w:pStyle w:val="NormalWeb"/>
        <w:numPr>
          <w:ilvl w:val="0"/>
          <w:numId w:val="1"/>
        </w:numPr>
        <w:spacing w:before="0" w:beforeAutospacing="0" w:after="0" w:afterAutospacing="0"/>
        <w:rPr>
          <w:rFonts w:asciiTheme="minorHAnsi" w:hAnsiTheme="minorHAnsi" w:cstheme="minorHAnsi"/>
          <w:b/>
        </w:rPr>
      </w:pPr>
      <w:r w:rsidRPr="0023719A">
        <w:rPr>
          <w:rFonts w:asciiTheme="minorHAnsi" w:hAnsiTheme="minorHAnsi" w:cstheme="minorHAnsi"/>
          <w:b/>
        </w:rPr>
        <w:t>Oregon Documents update</w:t>
      </w:r>
    </w:p>
    <w:p w:rsidR="00705E79" w:rsidRDefault="0023719A" w:rsidP="0023719A">
      <w:pPr>
        <w:pStyle w:val="NormalWeb"/>
        <w:spacing w:before="0" w:beforeAutospacing="0" w:after="0" w:afterAutospacing="0"/>
        <w:ind w:left="360"/>
        <w:rPr>
          <w:rFonts w:asciiTheme="minorHAnsi" w:hAnsiTheme="minorHAnsi" w:cstheme="minorHAnsi"/>
        </w:rPr>
      </w:pPr>
      <w:r>
        <w:rPr>
          <w:rFonts w:asciiTheme="minorHAnsi" w:hAnsiTheme="minorHAnsi" w:cstheme="minorHAnsi"/>
        </w:rPr>
        <w:t xml:space="preserve">Jey </w:t>
      </w:r>
      <w:r w:rsidR="0051062D">
        <w:rPr>
          <w:rFonts w:asciiTheme="minorHAnsi" w:hAnsiTheme="minorHAnsi" w:cstheme="minorHAnsi"/>
        </w:rPr>
        <w:t xml:space="preserve">reminded attendees of the availability of Oregon Blue Books and geological materials from the State Library. She also reported on the two major initiatives from the Oregon Documents Summit. The first was to work with the State Archives and State Law Library to clarify the definitions of the type of government information each agency works with. This initiative is the hands of the State Library’s management to pursue. The second initiative was to digitize more Oregon documents. State Library staff are working on a project to “digitize everything”, but are currently focusing on documents that are not held by other libraries. Staff estimates it may take 50 years to digitize the collection at the current rate. </w:t>
      </w:r>
      <w:r w:rsidR="00705E79">
        <w:rPr>
          <w:rFonts w:asciiTheme="minorHAnsi" w:hAnsiTheme="minorHAnsi" w:cstheme="minorHAnsi"/>
        </w:rPr>
        <w:t xml:space="preserve">The State Library would welcome any suggestions for digitization priorities and is happy to partner with others to digitize collections. </w:t>
      </w:r>
    </w:p>
    <w:p w:rsidR="00705E79" w:rsidRDefault="00705E79" w:rsidP="0023719A">
      <w:pPr>
        <w:pStyle w:val="NormalWeb"/>
        <w:spacing w:before="0" w:beforeAutospacing="0" w:after="0" w:afterAutospacing="0"/>
        <w:ind w:left="360"/>
        <w:rPr>
          <w:rFonts w:asciiTheme="minorHAnsi" w:hAnsiTheme="minorHAnsi" w:cstheme="minorHAnsi"/>
        </w:rPr>
      </w:pPr>
    </w:p>
    <w:p w:rsidR="0023719A" w:rsidRPr="009F71E8" w:rsidRDefault="0051062D" w:rsidP="0023719A">
      <w:pPr>
        <w:pStyle w:val="NormalWeb"/>
        <w:spacing w:before="0" w:beforeAutospacing="0" w:after="0" w:afterAutospacing="0"/>
        <w:ind w:left="360"/>
        <w:rPr>
          <w:rFonts w:asciiTheme="minorHAnsi" w:hAnsiTheme="minorHAnsi" w:cstheme="minorHAnsi"/>
        </w:rPr>
      </w:pPr>
      <w:r>
        <w:rPr>
          <w:rFonts w:asciiTheme="minorHAnsi" w:hAnsiTheme="minorHAnsi" w:cstheme="minorHAnsi"/>
        </w:rPr>
        <w:t xml:space="preserve">Jey also </w:t>
      </w:r>
      <w:r>
        <w:rPr>
          <w:rFonts w:asciiTheme="minorHAnsi" w:hAnsiTheme="minorHAnsi" w:cstheme="minorHAnsi"/>
        </w:rPr>
        <w:t>demonstrated the State Library</w:t>
      </w:r>
      <w:r>
        <w:rPr>
          <w:rFonts w:asciiTheme="minorHAnsi" w:hAnsiTheme="minorHAnsi" w:cstheme="minorHAnsi"/>
        </w:rPr>
        <w:t xml:space="preserve">’s Digital Collections web site, </w:t>
      </w:r>
      <w:r w:rsidR="00705E79">
        <w:rPr>
          <w:rFonts w:asciiTheme="minorHAnsi" w:hAnsiTheme="minorHAnsi" w:cstheme="minorHAnsi"/>
        </w:rPr>
        <w:t xml:space="preserve">showing how documents with old/new editions are displayed. </w:t>
      </w:r>
      <w:r w:rsidR="00B31E55">
        <w:rPr>
          <w:rFonts w:asciiTheme="minorHAnsi" w:hAnsiTheme="minorHAnsi" w:cstheme="minorHAnsi"/>
        </w:rPr>
        <w:t>Example</w:t>
      </w:r>
      <w:r w:rsidR="00C74FE8">
        <w:rPr>
          <w:rFonts w:asciiTheme="minorHAnsi" w:hAnsiTheme="minorHAnsi" w:cstheme="minorHAnsi"/>
        </w:rPr>
        <w:t>s</w:t>
      </w:r>
      <w:r w:rsidR="00B31E55">
        <w:rPr>
          <w:rFonts w:asciiTheme="minorHAnsi" w:hAnsiTheme="minorHAnsi" w:cstheme="minorHAnsi"/>
        </w:rPr>
        <w:t xml:space="preserve"> show</w:t>
      </w:r>
      <w:r w:rsidR="00C74FE8">
        <w:rPr>
          <w:rFonts w:asciiTheme="minorHAnsi" w:hAnsiTheme="minorHAnsi" w:cstheme="minorHAnsi"/>
        </w:rPr>
        <w:t>n</w:t>
      </w:r>
      <w:r w:rsidR="00B31E55">
        <w:rPr>
          <w:rFonts w:asciiTheme="minorHAnsi" w:hAnsiTheme="minorHAnsi" w:cstheme="minorHAnsi"/>
        </w:rPr>
        <w:t xml:space="preserve"> were the </w:t>
      </w:r>
      <w:hyperlink r:id="rId6" w:history="1">
        <w:r w:rsidR="00B31E55" w:rsidRPr="00B31E55">
          <w:rPr>
            <w:rStyle w:val="Hyperlink"/>
            <w:rFonts w:asciiTheme="minorHAnsi" w:hAnsiTheme="minorHAnsi" w:cstheme="minorHAnsi"/>
          </w:rPr>
          <w:t>Tsunami evacuation map – Gold Beach</w:t>
        </w:r>
      </w:hyperlink>
      <w:r w:rsidR="00B31E55" w:rsidRPr="00B31E55">
        <w:rPr>
          <w:rFonts w:asciiTheme="minorHAnsi" w:hAnsiTheme="minorHAnsi" w:cstheme="minorHAnsi"/>
        </w:rPr>
        <w:t xml:space="preserve"> </w:t>
      </w:r>
      <w:r w:rsidR="00B31E55">
        <w:rPr>
          <w:rFonts w:asciiTheme="minorHAnsi" w:hAnsiTheme="minorHAnsi" w:cstheme="minorHAnsi"/>
        </w:rPr>
        <w:t xml:space="preserve">and </w:t>
      </w:r>
      <w:hyperlink r:id="rId7" w:history="1">
        <w:r w:rsidR="00B31E55" w:rsidRPr="00B31E55">
          <w:rPr>
            <w:rStyle w:val="Hyperlink"/>
            <w:rFonts w:asciiTheme="minorHAnsi" w:hAnsiTheme="minorHAnsi" w:cstheme="minorHAnsi"/>
          </w:rPr>
          <w:t>Cougar management plan</w:t>
        </w:r>
      </w:hyperlink>
      <w:r w:rsidR="00B31E55">
        <w:rPr>
          <w:rFonts w:asciiTheme="minorHAnsi" w:hAnsiTheme="minorHAnsi" w:cstheme="minorHAnsi"/>
        </w:rPr>
        <w:t xml:space="preserve">. </w:t>
      </w:r>
      <w:r w:rsidR="00705E79">
        <w:rPr>
          <w:rFonts w:asciiTheme="minorHAnsi" w:hAnsiTheme="minorHAnsi" w:cstheme="minorHAnsi"/>
        </w:rPr>
        <w:t xml:space="preserve">She also reported that Forests of Oregon (previously Forest Log) publication is somewhat in limbo, which explains why there have not been any issues published recently. </w:t>
      </w:r>
    </w:p>
    <w:p w:rsidR="00497B6A" w:rsidRPr="00714685" w:rsidRDefault="00497B6A" w:rsidP="00497B6A">
      <w:pPr>
        <w:pStyle w:val="NormalWeb"/>
        <w:numPr>
          <w:ilvl w:val="0"/>
          <w:numId w:val="1"/>
        </w:numPr>
        <w:rPr>
          <w:rFonts w:asciiTheme="minorHAnsi" w:hAnsiTheme="minorHAnsi" w:cstheme="minorHAnsi"/>
          <w:b/>
        </w:rPr>
      </w:pPr>
      <w:r w:rsidRPr="00714685">
        <w:rPr>
          <w:rFonts w:asciiTheme="minorHAnsi" w:hAnsiTheme="minorHAnsi" w:cstheme="minorHAnsi"/>
          <w:b/>
        </w:rPr>
        <w:t>Regional F</w:t>
      </w:r>
      <w:r w:rsidR="00705E79" w:rsidRPr="00714685">
        <w:rPr>
          <w:rFonts w:asciiTheme="minorHAnsi" w:hAnsiTheme="minorHAnsi" w:cstheme="minorHAnsi"/>
          <w:b/>
        </w:rPr>
        <w:t>ederal Documents update</w:t>
      </w:r>
    </w:p>
    <w:p w:rsidR="00705E79" w:rsidRPr="009F71E8" w:rsidRDefault="00714685" w:rsidP="00705E79">
      <w:pPr>
        <w:pStyle w:val="NormalWeb"/>
        <w:ind w:left="360"/>
        <w:rPr>
          <w:rFonts w:asciiTheme="minorHAnsi" w:hAnsiTheme="minorHAnsi" w:cstheme="minorHAnsi"/>
        </w:rPr>
      </w:pPr>
      <w:r>
        <w:rPr>
          <w:rFonts w:asciiTheme="minorHAnsi" w:hAnsiTheme="minorHAnsi" w:cstheme="minorHAnsi"/>
        </w:rPr>
        <w:t xml:space="preserve">Arlene reminded Federal Depository Coordinators that the </w:t>
      </w:r>
      <w:hyperlink r:id="rId8" w:history="1">
        <w:r w:rsidRPr="00714685">
          <w:rPr>
            <w:rStyle w:val="Hyperlink"/>
            <w:rFonts w:asciiTheme="minorHAnsi" w:hAnsiTheme="minorHAnsi" w:cstheme="minorHAnsi"/>
          </w:rPr>
          <w:t>Biennial Survey</w:t>
        </w:r>
      </w:hyperlink>
      <w:r>
        <w:rPr>
          <w:rFonts w:asciiTheme="minorHAnsi" w:hAnsiTheme="minorHAnsi" w:cstheme="minorHAnsi"/>
        </w:rPr>
        <w:t xml:space="preserve"> is currently open and due by November 30, 2017. She suggests that the PDF version of the survey be printed before the survey is filled out online. This will help with gathering data, and then can also be shared with library directors, which is a requirement. New Federal Depository coordinators may want to look for local files for previously submitted surveys, as this may be helpful in filling out the current survey. Arlene has some previously submitted surveys from other libraries in her files as well, although they are not complete. </w:t>
      </w:r>
    </w:p>
    <w:p w:rsidR="00441447" w:rsidRPr="005805B5" w:rsidRDefault="00441447" w:rsidP="00497B6A">
      <w:pPr>
        <w:pStyle w:val="NormalWeb"/>
        <w:numPr>
          <w:ilvl w:val="0"/>
          <w:numId w:val="1"/>
        </w:numPr>
        <w:rPr>
          <w:rFonts w:asciiTheme="minorHAnsi" w:hAnsiTheme="minorHAnsi" w:cstheme="minorHAnsi"/>
          <w:b/>
        </w:rPr>
      </w:pPr>
      <w:r w:rsidRPr="005805B5">
        <w:rPr>
          <w:rFonts w:asciiTheme="minorHAnsi" w:hAnsiTheme="minorHAnsi" w:cstheme="minorHAnsi"/>
          <w:b/>
        </w:rPr>
        <w:t>FDLP</w:t>
      </w:r>
      <w:r w:rsidR="00714685" w:rsidRPr="005805B5">
        <w:rPr>
          <w:rFonts w:asciiTheme="minorHAnsi" w:hAnsiTheme="minorHAnsi" w:cstheme="minorHAnsi"/>
          <w:b/>
        </w:rPr>
        <w:t xml:space="preserve"> </w:t>
      </w:r>
      <w:proofErr w:type="spellStart"/>
      <w:r w:rsidR="00714685" w:rsidRPr="005805B5">
        <w:rPr>
          <w:rFonts w:asciiTheme="minorHAnsi" w:hAnsiTheme="minorHAnsi" w:cstheme="minorHAnsi"/>
          <w:b/>
        </w:rPr>
        <w:t>eXchange</w:t>
      </w:r>
      <w:proofErr w:type="spellEnd"/>
      <w:r w:rsidR="00714685" w:rsidRPr="005805B5">
        <w:rPr>
          <w:rFonts w:asciiTheme="minorHAnsi" w:hAnsiTheme="minorHAnsi" w:cstheme="minorHAnsi"/>
          <w:b/>
        </w:rPr>
        <w:t xml:space="preserve"> training site</w:t>
      </w:r>
    </w:p>
    <w:p w:rsidR="00714685" w:rsidRPr="009F71E8" w:rsidRDefault="00714685" w:rsidP="00714685">
      <w:pPr>
        <w:pStyle w:val="NormalWeb"/>
        <w:ind w:left="360"/>
        <w:rPr>
          <w:rFonts w:asciiTheme="minorHAnsi" w:hAnsiTheme="minorHAnsi" w:cstheme="minorHAnsi"/>
        </w:rPr>
      </w:pPr>
      <w:r>
        <w:rPr>
          <w:rFonts w:asciiTheme="minorHAnsi" w:hAnsiTheme="minorHAnsi" w:cstheme="minorHAnsi"/>
        </w:rPr>
        <w:t xml:space="preserve">Arlene reported that the </w:t>
      </w:r>
      <w:hyperlink r:id="rId9" w:history="1">
        <w:r w:rsidRPr="00946A59">
          <w:rPr>
            <w:rStyle w:val="Hyperlink"/>
            <w:rFonts w:asciiTheme="minorHAnsi" w:hAnsiTheme="minorHAnsi" w:cstheme="minorHAnsi"/>
          </w:rPr>
          <w:t xml:space="preserve">FDLP </w:t>
        </w:r>
        <w:proofErr w:type="spellStart"/>
        <w:r w:rsidRPr="00946A59">
          <w:rPr>
            <w:rStyle w:val="Hyperlink"/>
            <w:rFonts w:asciiTheme="minorHAnsi" w:hAnsiTheme="minorHAnsi" w:cstheme="minorHAnsi"/>
          </w:rPr>
          <w:t>eXchange</w:t>
        </w:r>
        <w:proofErr w:type="spellEnd"/>
      </w:hyperlink>
      <w:r>
        <w:rPr>
          <w:rFonts w:asciiTheme="minorHAnsi" w:hAnsiTheme="minorHAnsi" w:cstheme="minorHAnsi"/>
        </w:rPr>
        <w:t xml:space="preserve"> training site is now available, and all Federal Depository Coordinators should have received an email with login instructions. The Oregon Regional Collection partners would like to test the site to see if it will be a helpful tool to </w:t>
      </w:r>
      <w:r w:rsidR="00946A59">
        <w:rPr>
          <w:rFonts w:asciiTheme="minorHAnsi" w:hAnsiTheme="minorHAnsi" w:cstheme="minorHAnsi"/>
        </w:rPr>
        <w:t>manage the federal di</w:t>
      </w:r>
      <w:r w:rsidR="005805B5">
        <w:rPr>
          <w:rFonts w:asciiTheme="minorHAnsi" w:hAnsiTheme="minorHAnsi" w:cstheme="minorHAnsi"/>
        </w:rPr>
        <w:t>sposal</w:t>
      </w:r>
      <w:r w:rsidR="00946A59">
        <w:rPr>
          <w:rFonts w:asciiTheme="minorHAnsi" w:hAnsiTheme="minorHAnsi" w:cstheme="minorHAnsi"/>
        </w:rPr>
        <w:t xml:space="preserve"> process. Arlene briefly demonstrated the site, showing how need and offers lists could be input or uploaded from a spreadsheet. </w:t>
      </w:r>
      <w:r w:rsidR="005805B5">
        <w:rPr>
          <w:rFonts w:asciiTheme="minorHAnsi" w:hAnsiTheme="minorHAnsi" w:cstheme="minorHAnsi"/>
        </w:rPr>
        <w:t xml:space="preserve">She will be working with the Regional Collection partners to organize the test once some account permission issues have been resolved on GPO’s end. Sarah and Laura volunteered to help with testing. Arlene will keep everyone informed as the tool is evaluated and will seek feedback before any significant changes are made to the disposal procedures. </w:t>
      </w:r>
    </w:p>
    <w:p w:rsidR="005805B5" w:rsidRPr="00C33E3C" w:rsidRDefault="00497B6A" w:rsidP="00497B6A">
      <w:pPr>
        <w:pStyle w:val="NormalWeb"/>
        <w:numPr>
          <w:ilvl w:val="0"/>
          <w:numId w:val="1"/>
        </w:numPr>
        <w:rPr>
          <w:rFonts w:asciiTheme="minorHAnsi" w:hAnsiTheme="minorHAnsi" w:cstheme="minorHAnsi"/>
          <w:b/>
        </w:rPr>
      </w:pPr>
      <w:r w:rsidRPr="00C33E3C">
        <w:rPr>
          <w:rFonts w:asciiTheme="minorHAnsi" w:hAnsiTheme="minorHAnsi" w:cstheme="minorHAnsi"/>
          <w:b/>
        </w:rPr>
        <w:lastRenderedPageBreak/>
        <w:t xml:space="preserve">Reports from the fall Federal Depository Library Conference in Washington D.C. </w:t>
      </w:r>
    </w:p>
    <w:p w:rsidR="00497B6A" w:rsidRDefault="005805B5" w:rsidP="005805B5">
      <w:pPr>
        <w:pStyle w:val="NormalWeb"/>
        <w:ind w:left="360"/>
        <w:rPr>
          <w:rFonts w:asciiTheme="minorHAnsi" w:hAnsiTheme="minorHAnsi" w:cstheme="minorHAnsi"/>
        </w:rPr>
      </w:pPr>
      <w:r>
        <w:rPr>
          <w:rFonts w:asciiTheme="minorHAnsi" w:hAnsiTheme="minorHAnsi" w:cstheme="minorHAnsi"/>
        </w:rPr>
        <w:t>Valery shared her observations from the conference, including the apparent consensus among at</w:t>
      </w:r>
      <w:r w:rsidR="002E5B0B">
        <w:rPr>
          <w:rFonts w:asciiTheme="minorHAnsi" w:hAnsiTheme="minorHAnsi" w:cstheme="minorHAnsi"/>
        </w:rPr>
        <w:t xml:space="preserve">tendees about suggested </w:t>
      </w:r>
      <w:r>
        <w:rPr>
          <w:rFonts w:asciiTheme="minorHAnsi" w:hAnsiTheme="minorHAnsi" w:cstheme="minorHAnsi"/>
        </w:rPr>
        <w:t xml:space="preserve">reforms </w:t>
      </w:r>
      <w:r w:rsidR="002E5B0B">
        <w:rPr>
          <w:rFonts w:asciiTheme="minorHAnsi" w:hAnsiTheme="minorHAnsi" w:cstheme="minorHAnsi"/>
        </w:rPr>
        <w:t>to Title</w:t>
      </w:r>
      <w:r>
        <w:rPr>
          <w:rFonts w:asciiTheme="minorHAnsi" w:hAnsiTheme="minorHAnsi" w:cstheme="minorHAnsi"/>
        </w:rPr>
        <w:t xml:space="preserve"> 44</w:t>
      </w:r>
      <w:r w:rsidR="002E5B0B">
        <w:rPr>
          <w:rFonts w:asciiTheme="minorHAnsi" w:hAnsiTheme="minorHAnsi" w:cstheme="minorHAnsi"/>
        </w:rPr>
        <w:t>, which</w:t>
      </w:r>
      <w:r>
        <w:rPr>
          <w:rFonts w:asciiTheme="minorHAnsi" w:hAnsiTheme="minorHAnsi" w:cstheme="minorHAnsi"/>
        </w:rPr>
        <w:t xml:space="preserve"> is the statute that governs the Fed</w:t>
      </w:r>
      <w:r w:rsidR="002E5B0B">
        <w:rPr>
          <w:rFonts w:asciiTheme="minorHAnsi" w:hAnsiTheme="minorHAnsi" w:cstheme="minorHAnsi"/>
        </w:rPr>
        <w:t xml:space="preserve">eral Depository Library Program. She </w:t>
      </w:r>
      <w:r w:rsidR="00B31E55">
        <w:rPr>
          <w:rFonts w:asciiTheme="minorHAnsi" w:hAnsiTheme="minorHAnsi" w:cstheme="minorHAnsi"/>
        </w:rPr>
        <w:t xml:space="preserve">recommended that folks review the </w:t>
      </w:r>
      <w:hyperlink r:id="rId10" w:history="1">
        <w:r w:rsidR="00B31E55" w:rsidRPr="00B31E55">
          <w:rPr>
            <w:rStyle w:val="Hyperlink"/>
            <w:rFonts w:asciiTheme="minorHAnsi" w:hAnsiTheme="minorHAnsi" w:cstheme="minorHAnsi"/>
          </w:rPr>
          <w:t>GPO</w:t>
        </w:r>
      </w:hyperlink>
      <w:r w:rsidR="00B31E55">
        <w:rPr>
          <w:rFonts w:asciiTheme="minorHAnsi" w:hAnsiTheme="minorHAnsi" w:cstheme="minorHAnsi"/>
        </w:rPr>
        <w:t xml:space="preserve"> and </w:t>
      </w:r>
      <w:hyperlink r:id="rId11" w:history="1">
        <w:r w:rsidR="00B31E55" w:rsidRPr="00B31E55">
          <w:rPr>
            <w:rStyle w:val="Hyperlink"/>
            <w:rFonts w:asciiTheme="minorHAnsi" w:hAnsiTheme="minorHAnsi" w:cstheme="minorHAnsi"/>
          </w:rPr>
          <w:t>Depository Library Council’</w:t>
        </w:r>
      </w:hyperlink>
      <w:r w:rsidR="00B31E55">
        <w:rPr>
          <w:rFonts w:asciiTheme="minorHAnsi" w:hAnsiTheme="minorHAnsi" w:cstheme="minorHAnsi"/>
        </w:rPr>
        <w:t xml:space="preserve">s recommendations. She attended a number of good programs, and specifically mentioned the </w:t>
      </w:r>
      <w:hyperlink r:id="rId12" w:history="1">
        <w:r w:rsidR="00B31E55" w:rsidRPr="00B31E55">
          <w:rPr>
            <w:rStyle w:val="Hyperlink"/>
            <w:rFonts w:asciiTheme="minorHAnsi" w:hAnsiTheme="minorHAnsi" w:cstheme="minorHAnsi"/>
          </w:rPr>
          <w:t>When Women Didn’t Count</w:t>
        </w:r>
      </w:hyperlink>
      <w:r w:rsidR="00B31E55">
        <w:rPr>
          <w:rFonts w:asciiTheme="minorHAnsi" w:hAnsiTheme="minorHAnsi" w:cstheme="minorHAnsi"/>
        </w:rPr>
        <w:t xml:space="preserve"> presentation by Rob </w:t>
      </w:r>
      <w:proofErr w:type="spellStart"/>
      <w:r w:rsidR="00B31E55">
        <w:rPr>
          <w:rFonts w:asciiTheme="minorHAnsi" w:hAnsiTheme="minorHAnsi" w:cstheme="minorHAnsi"/>
        </w:rPr>
        <w:t>Lopresti</w:t>
      </w:r>
      <w:proofErr w:type="spellEnd"/>
      <w:r w:rsidR="00B31E55">
        <w:rPr>
          <w:rFonts w:asciiTheme="minorHAnsi" w:hAnsiTheme="minorHAnsi" w:cstheme="minorHAnsi"/>
        </w:rPr>
        <w:t xml:space="preserve"> from Western Washington University. </w:t>
      </w:r>
      <w:r>
        <w:rPr>
          <w:rFonts w:asciiTheme="minorHAnsi" w:hAnsiTheme="minorHAnsi" w:cstheme="minorHAnsi"/>
        </w:rPr>
        <w:t xml:space="preserve"> </w:t>
      </w:r>
      <w:r w:rsidR="00B31E55">
        <w:rPr>
          <w:rFonts w:asciiTheme="minorHAnsi" w:hAnsiTheme="minorHAnsi" w:cstheme="minorHAnsi"/>
        </w:rPr>
        <w:t xml:space="preserve">Arlene mentioned that Rob might be willing to come to Oregon to do the presentation, although it is too late to have it as part of the 2018 OLA conference. If </w:t>
      </w:r>
      <w:r w:rsidR="00C33E3C">
        <w:rPr>
          <w:rFonts w:asciiTheme="minorHAnsi" w:hAnsiTheme="minorHAnsi" w:cstheme="minorHAnsi"/>
        </w:rPr>
        <w:t xml:space="preserve">anyone has ideas about when or where to schedule this presentation, let Arlene know. </w:t>
      </w:r>
    </w:p>
    <w:p w:rsidR="00C33E3C" w:rsidRDefault="00C33E3C" w:rsidP="00C74FE8">
      <w:pPr>
        <w:pStyle w:val="NormalWeb"/>
        <w:ind w:left="360"/>
        <w:rPr>
          <w:rFonts w:asciiTheme="minorHAnsi" w:hAnsiTheme="minorHAnsi" w:cstheme="minorHAnsi"/>
        </w:rPr>
      </w:pPr>
      <w:r>
        <w:rPr>
          <w:rFonts w:asciiTheme="minorHAnsi" w:hAnsiTheme="minorHAnsi" w:cstheme="minorHAnsi"/>
        </w:rPr>
        <w:t>Arlene shared her observations about Title 44 reform. She outlined the major issues that the Depository Library Council addressed in their recommendations.</w:t>
      </w:r>
    </w:p>
    <w:p w:rsidR="00C33E3C" w:rsidRDefault="00C33E3C" w:rsidP="00F85093">
      <w:pPr>
        <w:pStyle w:val="NormalWeb"/>
        <w:numPr>
          <w:ilvl w:val="0"/>
          <w:numId w:val="2"/>
        </w:numPr>
        <w:rPr>
          <w:rFonts w:asciiTheme="minorHAnsi" w:hAnsiTheme="minorHAnsi" w:cstheme="minorHAnsi"/>
        </w:rPr>
      </w:pPr>
      <w:r>
        <w:rPr>
          <w:rFonts w:asciiTheme="minorHAnsi" w:hAnsiTheme="minorHAnsi" w:cstheme="minorHAnsi"/>
        </w:rPr>
        <w:t xml:space="preserve">The </w:t>
      </w:r>
      <w:r w:rsidR="002E5B0B">
        <w:rPr>
          <w:rFonts w:asciiTheme="minorHAnsi" w:hAnsiTheme="minorHAnsi" w:cstheme="minorHAnsi"/>
        </w:rPr>
        <w:t xml:space="preserve">law’s </w:t>
      </w:r>
      <w:r>
        <w:rPr>
          <w:rFonts w:asciiTheme="minorHAnsi" w:hAnsiTheme="minorHAnsi" w:cstheme="minorHAnsi"/>
        </w:rPr>
        <w:t xml:space="preserve">definition of government information </w:t>
      </w:r>
      <w:r w:rsidR="002E5B0B">
        <w:rPr>
          <w:rFonts w:asciiTheme="minorHAnsi" w:hAnsiTheme="minorHAnsi" w:cstheme="minorHAnsi"/>
        </w:rPr>
        <w:t>should be inclusive of all formats</w:t>
      </w:r>
      <w:r w:rsidR="00C74FE8">
        <w:rPr>
          <w:rFonts w:asciiTheme="minorHAnsi" w:hAnsiTheme="minorHAnsi" w:cstheme="minorHAnsi"/>
        </w:rPr>
        <w:t>.</w:t>
      </w:r>
    </w:p>
    <w:p w:rsidR="002E5B0B" w:rsidRDefault="002E5B0B" w:rsidP="00F85093">
      <w:pPr>
        <w:pStyle w:val="NormalWeb"/>
        <w:numPr>
          <w:ilvl w:val="0"/>
          <w:numId w:val="2"/>
        </w:numPr>
        <w:rPr>
          <w:rFonts w:asciiTheme="minorHAnsi" w:hAnsiTheme="minorHAnsi" w:cstheme="minorHAnsi"/>
        </w:rPr>
      </w:pPr>
      <w:r>
        <w:rPr>
          <w:rFonts w:asciiTheme="minorHAnsi" w:hAnsiTheme="minorHAnsi" w:cstheme="minorHAnsi"/>
        </w:rPr>
        <w:t>The law should affirm and clarify GPO’s role in the long-term preservation of government information</w:t>
      </w:r>
      <w:r w:rsidR="00C74FE8">
        <w:rPr>
          <w:rFonts w:asciiTheme="minorHAnsi" w:hAnsiTheme="minorHAnsi" w:cstheme="minorHAnsi"/>
        </w:rPr>
        <w:t>.</w:t>
      </w:r>
    </w:p>
    <w:p w:rsidR="002E5B0B" w:rsidRDefault="002E5B0B" w:rsidP="00F85093">
      <w:pPr>
        <w:pStyle w:val="NormalWeb"/>
        <w:numPr>
          <w:ilvl w:val="0"/>
          <w:numId w:val="2"/>
        </w:numPr>
        <w:rPr>
          <w:rFonts w:asciiTheme="minorHAnsi" w:hAnsiTheme="minorHAnsi" w:cstheme="minorHAnsi"/>
        </w:rPr>
      </w:pPr>
      <w:r>
        <w:rPr>
          <w:rFonts w:asciiTheme="minorHAnsi" w:hAnsiTheme="minorHAnsi" w:cstheme="minorHAnsi"/>
        </w:rPr>
        <w:t>The law should improve libraries’ ability to receive material relevant to their local collection</w:t>
      </w:r>
      <w:r w:rsidR="00C74FE8">
        <w:rPr>
          <w:rFonts w:asciiTheme="minorHAnsi" w:hAnsiTheme="minorHAnsi" w:cstheme="minorHAnsi"/>
        </w:rPr>
        <w:t>.</w:t>
      </w:r>
    </w:p>
    <w:p w:rsidR="002E5B0B" w:rsidRDefault="002E5B0B" w:rsidP="00F85093">
      <w:pPr>
        <w:pStyle w:val="NormalWeb"/>
        <w:numPr>
          <w:ilvl w:val="0"/>
          <w:numId w:val="2"/>
        </w:numPr>
        <w:rPr>
          <w:rFonts w:asciiTheme="minorHAnsi" w:hAnsiTheme="minorHAnsi" w:cstheme="minorHAnsi"/>
        </w:rPr>
      </w:pPr>
      <w:r>
        <w:rPr>
          <w:rFonts w:asciiTheme="minorHAnsi" w:hAnsiTheme="minorHAnsi" w:cstheme="minorHAnsi"/>
        </w:rPr>
        <w:t>The requirement that libraries have at least 10,000 books in their collection should be removed and more modern standards should be used to assess a library’s ability to participate in the Program</w:t>
      </w:r>
      <w:r w:rsidR="00C74FE8">
        <w:rPr>
          <w:rFonts w:asciiTheme="minorHAnsi" w:hAnsiTheme="minorHAnsi" w:cstheme="minorHAnsi"/>
        </w:rPr>
        <w:t>.</w:t>
      </w:r>
    </w:p>
    <w:p w:rsidR="002E5B0B" w:rsidRDefault="002E5B0B" w:rsidP="00F85093">
      <w:pPr>
        <w:pStyle w:val="NormalWeb"/>
        <w:numPr>
          <w:ilvl w:val="0"/>
          <w:numId w:val="2"/>
        </w:numPr>
        <w:rPr>
          <w:rFonts w:asciiTheme="minorHAnsi" w:hAnsiTheme="minorHAnsi" w:cstheme="minorHAnsi"/>
        </w:rPr>
      </w:pPr>
      <w:r>
        <w:rPr>
          <w:rFonts w:asciiTheme="minorHAnsi" w:hAnsiTheme="minorHAnsi" w:cstheme="minorHAnsi"/>
        </w:rPr>
        <w:t xml:space="preserve">States not served by a Regional library should have the ability to discard unneeded materials, and there should be flexibility in the law to allow for shared Regional collections across state lines. Arlene suggested that a Pacific Northwest Collection, including Oregon, Washington, and Idaho might be a good model. </w:t>
      </w:r>
    </w:p>
    <w:p w:rsidR="002E5B0B" w:rsidRDefault="002E5B0B" w:rsidP="00F85093">
      <w:pPr>
        <w:pStyle w:val="NormalWeb"/>
        <w:numPr>
          <w:ilvl w:val="0"/>
          <w:numId w:val="2"/>
        </w:numPr>
        <w:rPr>
          <w:rFonts w:asciiTheme="minorHAnsi" w:hAnsiTheme="minorHAnsi" w:cstheme="minorHAnsi"/>
        </w:rPr>
      </w:pPr>
      <w:r>
        <w:rPr>
          <w:rFonts w:asciiTheme="minorHAnsi" w:hAnsiTheme="minorHAnsi" w:cstheme="minorHAnsi"/>
        </w:rPr>
        <w:t xml:space="preserve">The law should be updated to allow for </w:t>
      </w:r>
      <w:r w:rsidR="00F85093">
        <w:rPr>
          <w:rFonts w:asciiTheme="minorHAnsi" w:hAnsiTheme="minorHAnsi" w:cstheme="minorHAnsi"/>
        </w:rPr>
        <w:t xml:space="preserve">authenticated </w:t>
      </w:r>
      <w:r>
        <w:rPr>
          <w:rFonts w:asciiTheme="minorHAnsi" w:hAnsiTheme="minorHAnsi" w:cstheme="minorHAnsi"/>
        </w:rPr>
        <w:t xml:space="preserve">online government information to be </w:t>
      </w:r>
      <w:r w:rsidR="00F85093">
        <w:rPr>
          <w:rFonts w:asciiTheme="minorHAnsi" w:hAnsiTheme="minorHAnsi" w:cstheme="minorHAnsi"/>
        </w:rPr>
        <w:t xml:space="preserve">considered part of the program. </w:t>
      </w:r>
    </w:p>
    <w:p w:rsidR="002E5B0B" w:rsidRDefault="002E5B0B" w:rsidP="00F85093">
      <w:pPr>
        <w:pStyle w:val="NormalWeb"/>
        <w:numPr>
          <w:ilvl w:val="0"/>
          <w:numId w:val="2"/>
        </w:numPr>
        <w:rPr>
          <w:rFonts w:asciiTheme="minorHAnsi" w:hAnsiTheme="minorHAnsi" w:cstheme="minorHAnsi"/>
        </w:rPr>
      </w:pPr>
      <w:r>
        <w:rPr>
          <w:rFonts w:asciiTheme="minorHAnsi" w:hAnsiTheme="minorHAnsi" w:cstheme="minorHAnsi"/>
        </w:rPr>
        <w:t xml:space="preserve">GPO should be given grant authority so it could help support depository libraries in the development of more services. Ideally, this would also include an appropriation for grants, since having the authority to offer grants does not automatically come with money for them. </w:t>
      </w:r>
    </w:p>
    <w:p w:rsidR="00F85093" w:rsidRDefault="00F85093" w:rsidP="005805B5">
      <w:pPr>
        <w:pStyle w:val="NormalWeb"/>
        <w:ind w:left="360"/>
        <w:rPr>
          <w:rFonts w:asciiTheme="minorHAnsi" w:hAnsiTheme="minorHAnsi" w:cstheme="minorHAnsi"/>
        </w:rPr>
      </w:pPr>
      <w:r>
        <w:rPr>
          <w:rFonts w:asciiTheme="minorHAnsi" w:hAnsiTheme="minorHAnsi" w:cstheme="minorHAnsi"/>
        </w:rPr>
        <w:t>Arlene mentioned that s</w:t>
      </w:r>
      <w:r w:rsidR="00C33E3C">
        <w:rPr>
          <w:rFonts w:asciiTheme="minorHAnsi" w:hAnsiTheme="minorHAnsi" w:cstheme="minorHAnsi"/>
        </w:rPr>
        <w:t xml:space="preserve">he went into the meeting skeptical about the current reform efforts, since she has seen many attempts to update the law over the years and has observed the difficulty getting any bills passed in the current Congress. She </w:t>
      </w:r>
      <w:r w:rsidR="00C74FE8">
        <w:rPr>
          <w:rFonts w:asciiTheme="minorHAnsi" w:hAnsiTheme="minorHAnsi" w:cstheme="minorHAnsi"/>
        </w:rPr>
        <w:t>much less skeptical</w:t>
      </w:r>
      <w:r w:rsidR="00C33E3C">
        <w:rPr>
          <w:rFonts w:asciiTheme="minorHAnsi" w:hAnsiTheme="minorHAnsi" w:cstheme="minorHAnsi"/>
        </w:rPr>
        <w:t xml:space="preserve"> after hearing presentations and talking to individuals at the conference. It is clear from their recent actions to gather information that the House Committee on Administration is taking this issue seriously. Committee staff attended the conference and reported they are currently working on a draft bill.</w:t>
      </w:r>
      <w:r>
        <w:rPr>
          <w:rFonts w:asciiTheme="minorHAnsi" w:hAnsiTheme="minorHAnsi" w:cstheme="minorHAnsi"/>
        </w:rPr>
        <w:t xml:space="preserve"> </w:t>
      </w:r>
    </w:p>
    <w:p w:rsidR="00C33E3C" w:rsidRDefault="00F85093" w:rsidP="005805B5">
      <w:pPr>
        <w:pStyle w:val="NormalWeb"/>
        <w:ind w:left="360"/>
        <w:rPr>
          <w:rFonts w:asciiTheme="minorHAnsi" w:hAnsiTheme="minorHAnsi" w:cstheme="minorHAnsi"/>
        </w:rPr>
      </w:pPr>
      <w:r>
        <w:rPr>
          <w:rFonts w:asciiTheme="minorHAnsi" w:hAnsiTheme="minorHAnsi" w:cstheme="minorHAnsi"/>
        </w:rPr>
        <w:t xml:space="preserve">Arlene will continue to monitor reform efforts and will alert folks if there are new developments. If a bill is introduced, it will be necessary to evaluate not only its impact on </w:t>
      </w:r>
      <w:r>
        <w:rPr>
          <w:rFonts w:asciiTheme="minorHAnsi" w:hAnsiTheme="minorHAnsi" w:cstheme="minorHAnsi"/>
        </w:rPr>
        <w:lastRenderedPageBreak/>
        <w:t xml:space="preserve">the Federal Depository Library Program, but also on GPO as a whole. If there is a need to advocate for the bill, DIGOR may ask the OLA Legislation Committee for assistance. </w:t>
      </w:r>
    </w:p>
    <w:p w:rsidR="00F85093" w:rsidRDefault="00F85093" w:rsidP="00F85093">
      <w:pPr>
        <w:pStyle w:val="NormalWeb"/>
        <w:numPr>
          <w:ilvl w:val="0"/>
          <w:numId w:val="1"/>
        </w:numPr>
        <w:rPr>
          <w:rFonts w:asciiTheme="minorHAnsi" w:hAnsiTheme="minorHAnsi" w:cstheme="minorHAnsi"/>
          <w:b/>
        </w:rPr>
      </w:pPr>
      <w:r>
        <w:rPr>
          <w:rFonts w:asciiTheme="minorHAnsi" w:hAnsiTheme="minorHAnsi" w:cstheme="minorHAnsi"/>
          <w:b/>
        </w:rPr>
        <w:t>Other library updates</w:t>
      </w:r>
    </w:p>
    <w:p w:rsidR="00F85093" w:rsidRDefault="00F85093" w:rsidP="00F85093">
      <w:pPr>
        <w:pStyle w:val="NormalWeb"/>
        <w:ind w:left="360"/>
        <w:rPr>
          <w:rFonts w:asciiTheme="minorHAnsi" w:hAnsiTheme="minorHAnsi" w:cstheme="minorHAnsi"/>
        </w:rPr>
      </w:pPr>
      <w:r w:rsidRPr="00F85093">
        <w:rPr>
          <w:rFonts w:asciiTheme="minorHAnsi" w:hAnsiTheme="minorHAnsi" w:cstheme="minorHAnsi"/>
        </w:rPr>
        <w:t xml:space="preserve">Portland State University is in the process of recruiting a new Government Information Librarian to replace Claudia Weston. The position will include other subject responsibilities as well. Anyone needing assistance with disposal lists should continue to contact Jean Knutson. </w:t>
      </w:r>
    </w:p>
    <w:p w:rsidR="00F85093" w:rsidRDefault="00F85093" w:rsidP="00F85093">
      <w:pPr>
        <w:pStyle w:val="NormalWeb"/>
        <w:ind w:left="360"/>
        <w:rPr>
          <w:rFonts w:asciiTheme="minorHAnsi" w:hAnsiTheme="minorHAnsi" w:cstheme="minorHAnsi"/>
        </w:rPr>
      </w:pPr>
      <w:r>
        <w:rPr>
          <w:rFonts w:asciiTheme="minorHAnsi" w:hAnsiTheme="minorHAnsi" w:cstheme="minorHAnsi"/>
        </w:rPr>
        <w:t xml:space="preserve">Oregon State University is working on a big project to relocate its maps collection. </w:t>
      </w:r>
    </w:p>
    <w:p w:rsidR="00F85093" w:rsidRDefault="00F85093" w:rsidP="00F85093">
      <w:pPr>
        <w:pStyle w:val="NormalWeb"/>
        <w:ind w:left="360"/>
        <w:rPr>
          <w:rFonts w:asciiTheme="minorHAnsi" w:hAnsiTheme="minorHAnsi" w:cstheme="minorHAnsi"/>
        </w:rPr>
      </w:pPr>
      <w:r>
        <w:rPr>
          <w:rFonts w:asciiTheme="minorHAnsi" w:hAnsiTheme="minorHAnsi" w:cstheme="minorHAnsi"/>
        </w:rPr>
        <w:t xml:space="preserve">The State Library of Oregon will be relocating staff within its building, but this should have a minimal impact on collections. </w:t>
      </w:r>
    </w:p>
    <w:p w:rsidR="00F85093" w:rsidRPr="00F85093" w:rsidRDefault="00F85093" w:rsidP="00F85093">
      <w:pPr>
        <w:pStyle w:val="NormalWeb"/>
        <w:ind w:left="360"/>
        <w:rPr>
          <w:rFonts w:asciiTheme="minorHAnsi" w:hAnsiTheme="minorHAnsi" w:cstheme="minorHAnsi"/>
        </w:rPr>
      </w:pPr>
      <w:r>
        <w:rPr>
          <w:rFonts w:asciiTheme="minorHAnsi" w:hAnsiTheme="minorHAnsi" w:cstheme="minorHAnsi"/>
        </w:rPr>
        <w:t xml:space="preserve">Meeting was adjourned at about 11:30 am. </w:t>
      </w:r>
    </w:p>
    <w:p w:rsidR="00F85093" w:rsidRDefault="00F85093" w:rsidP="005805B5">
      <w:pPr>
        <w:pStyle w:val="NormalWeb"/>
        <w:ind w:left="360"/>
        <w:rPr>
          <w:rFonts w:asciiTheme="minorHAnsi" w:hAnsiTheme="minorHAnsi" w:cstheme="minorHAnsi"/>
        </w:rPr>
      </w:pPr>
    </w:p>
    <w:p w:rsidR="00F85093" w:rsidRPr="009F71E8" w:rsidRDefault="00F85093" w:rsidP="005805B5">
      <w:pPr>
        <w:pStyle w:val="NormalWeb"/>
        <w:ind w:left="360"/>
        <w:rPr>
          <w:rFonts w:asciiTheme="minorHAnsi" w:hAnsiTheme="minorHAnsi" w:cstheme="minorHAnsi"/>
        </w:rPr>
      </w:pPr>
    </w:p>
    <w:sectPr w:rsidR="00F85093" w:rsidRPr="009F71E8" w:rsidSect="00BF6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06CAB"/>
    <w:multiLevelType w:val="hybridMultilevel"/>
    <w:tmpl w:val="93326F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535650"/>
    <w:multiLevelType w:val="hybridMultilevel"/>
    <w:tmpl w:val="F7203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6A"/>
    <w:rsid w:val="0021014E"/>
    <w:rsid w:val="0023719A"/>
    <w:rsid w:val="002E5B0B"/>
    <w:rsid w:val="002F32C6"/>
    <w:rsid w:val="004258AA"/>
    <w:rsid w:val="00441447"/>
    <w:rsid w:val="00497B6A"/>
    <w:rsid w:val="0051062D"/>
    <w:rsid w:val="005805B5"/>
    <w:rsid w:val="0064207B"/>
    <w:rsid w:val="006A4308"/>
    <w:rsid w:val="00705E79"/>
    <w:rsid w:val="00714685"/>
    <w:rsid w:val="007D11DF"/>
    <w:rsid w:val="00913DE8"/>
    <w:rsid w:val="00946A59"/>
    <w:rsid w:val="009B164A"/>
    <w:rsid w:val="009F71E8"/>
    <w:rsid w:val="00AB656C"/>
    <w:rsid w:val="00B31E55"/>
    <w:rsid w:val="00BF6D27"/>
    <w:rsid w:val="00C33E3C"/>
    <w:rsid w:val="00C74FE8"/>
    <w:rsid w:val="00D7493F"/>
    <w:rsid w:val="00F5533B"/>
    <w:rsid w:val="00F8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0B767-F55F-4FA5-A36F-E64BB859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D2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B6A"/>
    <w:pPr>
      <w:spacing w:after="0" w:line="240" w:lineRule="auto"/>
    </w:pPr>
  </w:style>
  <w:style w:type="paragraph" w:styleId="NormalWeb">
    <w:name w:val="Normal (Web)"/>
    <w:basedOn w:val="Normal"/>
    <w:uiPriority w:val="99"/>
    <w:semiHidden/>
    <w:unhideWhenUsed/>
    <w:rsid w:val="00497B6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97B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34520">
      <w:bodyDiv w:val="1"/>
      <w:marLeft w:val="0"/>
      <w:marRight w:val="0"/>
      <w:marTop w:val="0"/>
      <w:marBottom w:val="0"/>
      <w:divBdr>
        <w:top w:val="none" w:sz="0" w:space="0" w:color="auto"/>
        <w:left w:val="none" w:sz="0" w:space="0" w:color="auto"/>
        <w:bottom w:val="none" w:sz="0" w:space="0" w:color="auto"/>
        <w:right w:val="none" w:sz="0" w:space="0" w:color="auto"/>
      </w:divBdr>
    </w:div>
    <w:div w:id="839273598">
      <w:bodyDiv w:val="1"/>
      <w:marLeft w:val="0"/>
      <w:marRight w:val="0"/>
      <w:marTop w:val="0"/>
      <w:marBottom w:val="0"/>
      <w:divBdr>
        <w:top w:val="none" w:sz="0" w:space="0" w:color="auto"/>
        <w:left w:val="none" w:sz="0" w:space="0" w:color="auto"/>
        <w:bottom w:val="none" w:sz="0" w:space="0" w:color="auto"/>
        <w:right w:val="none" w:sz="0" w:space="0" w:color="auto"/>
      </w:divBdr>
      <w:divsChild>
        <w:div w:id="61027800">
          <w:marLeft w:val="0"/>
          <w:marRight w:val="0"/>
          <w:marTop w:val="0"/>
          <w:marBottom w:val="0"/>
          <w:divBdr>
            <w:top w:val="none" w:sz="0" w:space="0" w:color="auto"/>
            <w:left w:val="none" w:sz="0" w:space="0" w:color="auto"/>
            <w:bottom w:val="none" w:sz="0" w:space="0" w:color="auto"/>
            <w:right w:val="none" w:sz="0" w:space="0" w:color="auto"/>
          </w:divBdr>
        </w:div>
      </w:divsChild>
    </w:div>
    <w:div w:id="1125272121">
      <w:bodyDiv w:val="1"/>
      <w:marLeft w:val="0"/>
      <w:marRight w:val="0"/>
      <w:marTop w:val="0"/>
      <w:marBottom w:val="0"/>
      <w:divBdr>
        <w:top w:val="none" w:sz="0" w:space="0" w:color="auto"/>
        <w:left w:val="none" w:sz="0" w:space="0" w:color="auto"/>
        <w:bottom w:val="none" w:sz="0" w:space="0" w:color="auto"/>
        <w:right w:val="none" w:sz="0" w:space="0" w:color="auto"/>
      </w:divBdr>
      <w:divsChild>
        <w:div w:id="60739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dlp.gov/news-and-events/3197-2017-biennial-survey-open-for-comple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osl.state.or.us/islandora/object/osl:99981" TargetMode="External"/><Relationship Id="rId12" Type="http://schemas.openxmlformats.org/officeDocument/2006/relationships/hyperlink" Target="https://www.fdlp.gov/file-repository/outreach/events/depository-library-council-dlc-meetings/2017-meeting-proceedings/2017-dlc-meeting-and-fdl-conference/2946-when-women-didn-t-count-gaps-in-federal-statistics-sli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osl.state.or.us/islandora/object/osl%3A83500" TargetMode="External"/><Relationship Id="rId11" Type="http://schemas.openxmlformats.org/officeDocument/2006/relationships/hyperlink" Target="https://www.fdlp.gov/file-repository/outreach/events/depository-library-council-dlc-meetings/2017-meeting-proceedings/2017-dlc-meeting-and-fdl-conference/2929-dlc-recommendations-to-gpo-director-for-revisions-to-title-44-u-s-code-chapter-19" TargetMode="External"/><Relationship Id="rId5" Type="http://schemas.openxmlformats.org/officeDocument/2006/relationships/hyperlink" Target="https://drive.google.com/file/d/0B3T0TQtvAfI1STIydjBhaFpDVjg/view?usp=sharing" TargetMode="External"/><Relationship Id="rId10" Type="http://schemas.openxmlformats.org/officeDocument/2006/relationships/hyperlink" Target="https://www.fdlp.gov/file-repository/outreach/events/depository-library-council-dlc-meetings/2017-meeting-proceedings/2017-dlc-meeting-and-fdl-conference/2985-title-44-reform-sessions-accompanying-handout/file" TargetMode="External"/><Relationship Id="rId4" Type="http://schemas.openxmlformats.org/officeDocument/2006/relationships/webSettings" Target="webSettings.xml"/><Relationship Id="rId9" Type="http://schemas.openxmlformats.org/officeDocument/2006/relationships/hyperlink" Target="https://www.fdlp.gov/project-list/fdlp-exchan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 Weible</dc:creator>
  <cp:lastModifiedBy>Arlene Weible</cp:lastModifiedBy>
  <cp:revision>9</cp:revision>
  <dcterms:created xsi:type="dcterms:W3CDTF">2017-10-31T15:17:00Z</dcterms:created>
  <dcterms:modified xsi:type="dcterms:W3CDTF">2017-10-31T18:36:00Z</dcterms:modified>
</cp:coreProperties>
</file>