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A76" w:rsidRDefault="00C8299F">
      <w:pPr>
        <w:pStyle w:val="normal0"/>
        <w:pBdr>
          <w:top w:val="nil"/>
          <w:left w:val="nil"/>
          <w:bottom w:val="nil"/>
          <w:right w:val="nil"/>
          <w:between w:val="nil"/>
        </w:pBdr>
        <w:jc w:val="center"/>
        <w:rPr>
          <w:sz w:val="36"/>
          <w:szCs w:val="36"/>
        </w:rPr>
      </w:pPr>
      <w:bookmarkStart w:id="0" w:name="_GoBack"/>
      <w:bookmarkEnd w:id="0"/>
      <w:r>
        <w:rPr>
          <w:noProof/>
          <w:sz w:val="36"/>
          <w:szCs w:val="36"/>
          <w:lang w:val="en-US"/>
        </w:rPr>
        <w:drawing>
          <wp:inline distT="114300" distB="114300" distL="114300" distR="114300">
            <wp:extent cx="1907780" cy="760413"/>
            <wp:effectExtent l="0" t="0" r="0" b="0"/>
            <wp:docPr id="1" name="image1.png" descr="OASL logo.PNG"/>
            <wp:cNvGraphicFramePr/>
            <a:graphic xmlns:a="http://schemas.openxmlformats.org/drawingml/2006/main">
              <a:graphicData uri="http://schemas.openxmlformats.org/drawingml/2006/picture">
                <pic:pic xmlns:pic="http://schemas.openxmlformats.org/drawingml/2006/picture">
                  <pic:nvPicPr>
                    <pic:cNvPr id="0" name="image1.png" descr="OASL logo.PNG"/>
                    <pic:cNvPicPr preferRelativeResize="0"/>
                  </pic:nvPicPr>
                  <pic:blipFill>
                    <a:blip r:embed="rId8"/>
                    <a:srcRect/>
                    <a:stretch>
                      <a:fillRect/>
                    </a:stretch>
                  </pic:blipFill>
                  <pic:spPr>
                    <a:xfrm>
                      <a:off x="0" y="0"/>
                      <a:ext cx="1907780" cy="760413"/>
                    </a:xfrm>
                    <a:prstGeom prst="rect">
                      <a:avLst/>
                    </a:prstGeom>
                    <a:ln/>
                  </pic:spPr>
                </pic:pic>
              </a:graphicData>
            </a:graphic>
          </wp:inline>
        </w:drawing>
      </w:r>
      <w:r>
        <w:rPr>
          <w:sz w:val="36"/>
          <w:szCs w:val="36"/>
        </w:rPr>
        <w:br/>
        <w:t>Oregon Association School Libraries Bylaws</w:t>
      </w:r>
    </w:p>
    <w:p w:rsidR="00606A76" w:rsidRDefault="00C8299F">
      <w:pPr>
        <w:pStyle w:val="normal0"/>
        <w:pBdr>
          <w:top w:val="nil"/>
          <w:left w:val="nil"/>
          <w:bottom w:val="nil"/>
          <w:right w:val="nil"/>
          <w:between w:val="nil"/>
        </w:pBdr>
        <w:jc w:val="center"/>
        <w:rPr>
          <w:sz w:val="36"/>
          <w:szCs w:val="36"/>
        </w:rPr>
      </w:pPr>
      <w:r>
        <w:rPr>
          <w:sz w:val="36"/>
          <w:szCs w:val="36"/>
        </w:rPr>
        <w:t>Proposed Changes for 2019</w:t>
      </w:r>
    </w:p>
    <w:p w:rsidR="00606A76" w:rsidRDefault="00C8299F">
      <w:pPr>
        <w:pStyle w:val="normal0"/>
        <w:pBdr>
          <w:top w:val="nil"/>
          <w:left w:val="nil"/>
          <w:bottom w:val="nil"/>
          <w:right w:val="nil"/>
          <w:between w:val="nil"/>
        </w:pBdr>
        <w:jc w:val="center"/>
      </w:pPr>
      <w:r>
        <w:t>(approved by the OASL Board August 5th, approved by the OASL Membership October 2019)</w:t>
      </w:r>
    </w:p>
    <w:p w:rsidR="00606A76" w:rsidRDefault="00606A76">
      <w:pPr>
        <w:pStyle w:val="normal0"/>
        <w:pBdr>
          <w:top w:val="nil"/>
          <w:left w:val="nil"/>
          <w:bottom w:val="nil"/>
          <w:right w:val="nil"/>
          <w:between w:val="nil"/>
        </w:pBdr>
        <w:jc w:val="center"/>
        <w:rPr>
          <w:sz w:val="28"/>
          <w:szCs w:val="28"/>
        </w:rPr>
      </w:pPr>
    </w:p>
    <w:sdt>
      <w:sdtPr>
        <w:id w:val="764728832"/>
        <w:docPartObj>
          <w:docPartGallery w:val="Table of Contents"/>
          <w:docPartUnique/>
        </w:docPartObj>
      </w:sdtPr>
      <w:sdtEndPr/>
      <w:sdtContent>
        <w:p w:rsidR="00606A76" w:rsidRDefault="00C8299F">
          <w:pPr>
            <w:pStyle w:val="normal0"/>
            <w:pBdr>
              <w:top w:val="nil"/>
              <w:left w:val="nil"/>
              <w:bottom w:val="nil"/>
              <w:right w:val="nil"/>
              <w:between w:val="nil"/>
            </w:pBdr>
            <w:ind w:left="360"/>
            <w:rPr>
              <w:color w:val="1155CC"/>
              <w:u w:val="single"/>
            </w:rPr>
          </w:pPr>
          <w:r>
            <w:fldChar w:fldCharType="begin"/>
          </w:r>
          <w:r>
            <w:instrText xml:space="preserve"> TOC \h \u \z \n </w:instrText>
          </w:r>
          <w:r>
            <w:fldChar w:fldCharType="separate"/>
          </w:r>
          <w:hyperlink w:anchor="_lqsqphlku49d">
            <w:r>
              <w:rPr>
                <w:color w:val="1155CC"/>
                <w:u w:val="single"/>
              </w:rPr>
              <w:t>ARTICLE I:  Name</w:t>
            </w:r>
          </w:hyperlink>
          <w:r>
            <w:rPr>
              <w:color w:val="1155CC"/>
              <w:u w:val="single"/>
            </w:rPr>
            <w:t xml:space="preserve"> and History</w:t>
          </w:r>
        </w:p>
        <w:p w:rsidR="00606A76" w:rsidRDefault="00C8299F">
          <w:pPr>
            <w:pStyle w:val="normal0"/>
            <w:pBdr>
              <w:top w:val="nil"/>
              <w:left w:val="nil"/>
              <w:bottom w:val="nil"/>
              <w:right w:val="nil"/>
              <w:between w:val="nil"/>
            </w:pBdr>
            <w:ind w:left="360"/>
            <w:rPr>
              <w:color w:val="1155CC"/>
              <w:u w:val="single"/>
            </w:rPr>
          </w:pPr>
          <w:hyperlink w:anchor="_xnhdrb4p2uou">
            <w:r>
              <w:rPr>
                <w:color w:val="1155CC"/>
                <w:u w:val="single"/>
              </w:rPr>
              <w:t>ARTICLE II:  Purpose</w:t>
            </w:r>
          </w:hyperlink>
        </w:p>
        <w:p w:rsidR="00606A76" w:rsidRDefault="00C8299F">
          <w:pPr>
            <w:pStyle w:val="normal0"/>
            <w:pBdr>
              <w:top w:val="nil"/>
              <w:left w:val="nil"/>
              <w:bottom w:val="nil"/>
              <w:right w:val="nil"/>
              <w:between w:val="nil"/>
            </w:pBdr>
            <w:ind w:left="360"/>
            <w:rPr>
              <w:color w:val="1155CC"/>
              <w:u w:val="single"/>
            </w:rPr>
          </w:pPr>
          <w:hyperlink w:anchor="_k34wk5i80h9s">
            <w:r>
              <w:rPr>
                <w:color w:val="1155CC"/>
                <w:u w:val="single"/>
              </w:rPr>
              <w:t>ARTICLE III:  Affiliations</w:t>
            </w:r>
          </w:hyperlink>
        </w:p>
        <w:p w:rsidR="00606A76" w:rsidRDefault="00C8299F">
          <w:pPr>
            <w:pStyle w:val="normal0"/>
            <w:pBdr>
              <w:top w:val="nil"/>
              <w:left w:val="nil"/>
              <w:bottom w:val="nil"/>
              <w:right w:val="nil"/>
              <w:between w:val="nil"/>
            </w:pBdr>
            <w:ind w:left="360"/>
            <w:rPr>
              <w:color w:val="1155CC"/>
              <w:u w:val="single"/>
            </w:rPr>
          </w:pPr>
          <w:hyperlink w:anchor="_gn4v33gdjthn">
            <w:r>
              <w:rPr>
                <w:color w:val="1155CC"/>
                <w:u w:val="single"/>
              </w:rPr>
              <w:t>ARTICLE IV:  Members</w:t>
            </w:r>
          </w:hyperlink>
        </w:p>
        <w:p w:rsidR="00606A76" w:rsidRDefault="00C8299F">
          <w:pPr>
            <w:pStyle w:val="normal0"/>
            <w:pBdr>
              <w:top w:val="nil"/>
              <w:left w:val="nil"/>
              <w:bottom w:val="nil"/>
              <w:right w:val="nil"/>
              <w:between w:val="nil"/>
            </w:pBdr>
            <w:ind w:left="360"/>
            <w:rPr>
              <w:color w:val="1155CC"/>
              <w:u w:val="single"/>
            </w:rPr>
          </w:pPr>
          <w:hyperlink w:anchor="_enhnl964bbdf">
            <w:r>
              <w:rPr>
                <w:color w:val="1155CC"/>
                <w:u w:val="single"/>
              </w:rPr>
              <w:t>ARTICLE V:  Regions, Standing Committees, and</w:t>
            </w:r>
            <w:r>
              <w:rPr>
                <w:color w:val="1155CC"/>
                <w:u w:val="single"/>
              </w:rPr>
              <w:t xml:space="preserve"> Ad Hoc Committees</w:t>
            </w:r>
          </w:hyperlink>
        </w:p>
        <w:p w:rsidR="00606A76" w:rsidRDefault="00C8299F">
          <w:pPr>
            <w:pStyle w:val="normal0"/>
            <w:pBdr>
              <w:top w:val="nil"/>
              <w:left w:val="nil"/>
              <w:bottom w:val="nil"/>
              <w:right w:val="nil"/>
              <w:between w:val="nil"/>
            </w:pBdr>
            <w:ind w:left="360"/>
            <w:rPr>
              <w:color w:val="1155CC"/>
              <w:u w:val="single"/>
            </w:rPr>
          </w:pPr>
          <w:hyperlink w:anchor="_rw1yp75y6h7b">
            <w:r>
              <w:rPr>
                <w:color w:val="1155CC"/>
                <w:u w:val="single"/>
              </w:rPr>
              <w:t>ARTICLE VI:  Officers</w:t>
            </w:r>
          </w:hyperlink>
        </w:p>
        <w:p w:rsidR="00606A76" w:rsidRDefault="00C8299F">
          <w:pPr>
            <w:pStyle w:val="normal0"/>
            <w:pBdr>
              <w:top w:val="nil"/>
              <w:left w:val="nil"/>
              <w:bottom w:val="nil"/>
              <w:right w:val="nil"/>
              <w:between w:val="nil"/>
            </w:pBdr>
            <w:ind w:left="360"/>
            <w:rPr>
              <w:color w:val="1155CC"/>
              <w:u w:val="single"/>
            </w:rPr>
          </w:pPr>
          <w:hyperlink w:anchor="_1h5uh1e4e0gz">
            <w:r>
              <w:rPr>
                <w:color w:val="1155CC"/>
                <w:u w:val="single"/>
              </w:rPr>
              <w:t>ARTICLE VII:  Board of Directors</w:t>
            </w:r>
          </w:hyperlink>
        </w:p>
        <w:p w:rsidR="00606A76" w:rsidRDefault="00C8299F">
          <w:pPr>
            <w:pStyle w:val="normal0"/>
            <w:pBdr>
              <w:top w:val="nil"/>
              <w:left w:val="nil"/>
              <w:bottom w:val="nil"/>
              <w:right w:val="nil"/>
              <w:between w:val="nil"/>
            </w:pBdr>
            <w:ind w:left="360"/>
            <w:rPr>
              <w:color w:val="1155CC"/>
              <w:u w:val="single"/>
            </w:rPr>
          </w:pPr>
          <w:hyperlink w:anchor="_3v74r656xyj2">
            <w:r>
              <w:rPr>
                <w:color w:val="1155CC"/>
                <w:u w:val="single"/>
              </w:rPr>
              <w:t>ARTICLE VIII:  Meetings</w:t>
            </w:r>
          </w:hyperlink>
        </w:p>
        <w:p w:rsidR="00606A76" w:rsidRDefault="00C8299F">
          <w:pPr>
            <w:pStyle w:val="normal0"/>
            <w:pBdr>
              <w:top w:val="nil"/>
              <w:left w:val="nil"/>
              <w:bottom w:val="nil"/>
              <w:right w:val="nil"/>
              <w:between w:val="nil"/>
            </w:pBdr>
            <w:ind w:left="360"/>
            <w:rPr>
              <w:color w:val="1155CC"/>
              <w:u w:val="single"/>
            </w:rPr>
          </w:pPr>
          <w:hyperlink w:anchor="_e9eppr23c1cc">
            <w:r>
              <w:rPr>
                <w:color w:val="1155CC"/>
                <w:u w:val="single"/>
              </w:rPr>
              <w:t>ARTICLE IX:  E</w:t>
            </w:r>
            <w:r>
              <w:rPr>
                <w:color w:val="1155CC"/>
                <w:u w:val="single"/>
              </w:rPr>
              <w:t>lections</w:t>
            </w:r>
          </w:hyperlink>
        </w:p>
        <w:p w:rsidR="00606A76" w:rsidRDefault="00C8299F">
          <w:pPr>
            <w:pStyle w:val="normal0"/>
            <w:pBdr>
              <w:top w:val="nil"/>
              <w:left w:val="nil"/>
              <w:bottom w:val="nil"/>
              <w:right w:val="nil"/>
              <w:between w:val="nil"/>
            </w:pBdr>
            <w:ind w:left="360"/>
            <w:rPr>
              <w:color w:val="1155CC"/>
              <w:u w:val="single"/>
            </w:rPr>
          </w:pPr>
          <w:hyperlink w:anchor="_zdipxhoxajpi">
            <w:r>
              <w:rPr>
                <w:color w:val="1155CC"/>
                <w:u w:val="single"/>
              </w:rPr>
              <w:t>ARTICLE X:  Dues</w:t>
            </w:r>
          </w:hyperlink>
        </w:p>
        <w:p w:rsidR="00606A76" w:rsidRDefault="00C8299F">
          <w:pPr>
            <w:pStyle w:val="normal0"/>
            <w:pBdr>
              <w:top w:val="nil"/>
              <w:left w:val="nil"/>
              <w:bottom w:val="nil"/>
              <w:right w:val="nil"/>
              <w:between w:val="nil"/>
            </w:pBdr>
            <w:ind w:left="360"/>
            <w:rPr>
              <w:color w:val="1155CC"/>
              <w:u w:val="single"/>
            </w:rPr>
          </w:pPr>
          <w:hyperlink w:anchor="_32p7rdaezc8p">
            <w:r>
              <w:rPr>
                <w:color w:val="1155CC"/>
                <w:u w:val="single"/>
              </w:rPr>
              <w:t>ARTICLE XI:  Delegate Attendance at National Meetings</w:t>
            </w:r>
          </w:hyperlink>
        </w:p>
        <w:p w:rsidR="00606A76" w:rsidRDefault="00C8299F">
          <w:pPr>
            <w:pStyle w:val="normal0"/>
            <w:pBdr>
              <w:top w:val="nil"/>
              <w:left w:val="nil"/>
              <w:bottom w:val="nil"/>
              <w:right w:val="nil"/>
              <w:between w:val="nil"/>
            </w:pBdr>
            <w:ind w:left="360"/>
            <w:rPr>
              <w:color w:val="1155CC"/>
              <w:u w:val="single"/>
            </w:rPr>
          </w:pPr>
          <w:hyperlink w:anchor="_lyfc46kgm08a">
            <w:r>
              <w:rPr>
                <w:color w:val="1155CC"/>
                <w:u w:val="single"/>
              </w:rPr>
              <w:t>ARTICLE XII:  Amendments</w:t>
            </w:r>
          </w:hyperlink>
        </w:p>
        <w:p w:rsidR="00606A76" w:rsidRDefault="00C8299F">
          <w:pPr>
            <w:pStyle w:val="normal0"/>
            <w:pBdr>
              <w:top w:val="nil"/>
              <w:left w:val="nil"/>
              <w:bottom w:val="nil"/>
              <w:right w:val="nil"/>
              <w:between w:val="nil"/>
            </w:pBdr>
            <w:ind w:left="360"/>
            <w:rPr>
              <w:color w:val="1155CC"/>
              <w:u w:val="single"/>
            </w:rPr>
          </w:pPr>
          <w:hyperlink w:anchor="_6xvvxrrj6vkd">
            <w:r>
              <w:rPr>
                <w:color w:val="1155CC"/>
                <w:u w:val="single"/>
              </w:rPr>
              <w:t>ARTICLE</w:t>
            </w:r>
            <w:r>
              <w:rPr>
                <w:color w:val="1155CC"/>
                <w:u w:val="single"/>
              </w:rPr>
              <w:t xml:space="preserve"> XIII:  Official Documents</w:t>
            </w:r>
          </w:hyperlink>
        </w:p>
        <w:p w:rsidR="00606A76" w:rsidRDefault="00C8299F">
          <w:pPr>
            <w:pStyle w:val="normal0"/>
            <w:pBdr>
              <w:top w:val="nil"/>
              <w:left w:val="nil"/>
              <w:bottom w:val="nil"/>
              <w:right w:val="nil"/>
              <w:between w:val="nil"/>
            </w:pBdr>
            <w:ind w:left="360"/>
            <w:rPr>
              <w:color w:val="1155CC"/>
              <w:u w:val="single"/>
            </w:rPr>
          </w:pPr>
          <w:hyperlink w:anchor="_njiwjra4ncu1">
            <w:r>
              <w:rPr>
                <w:color w:val="1155CC"/>
                <w:u w:val="single"/>
              </w:rPr>
              <w:t>ARTICLE XIV:  Special Service Contracts</w:t>
            </w:r>
          </w:hyperlink>
          <w:r>
            <w:fldChar w:fldCharType="end"/>
          </w:r>
        </w:p>
      </w:sdtContent>
    </w:sdt>
    <w:p w:rsidR="00606A76" w:rsidRDefault="00606A76">
      <w:pPr>
        <w:pStyle w:val="normal0"/>
        <w:pBdr>
          <w:top w:val="nil"/>
          <w:left w:val="nil"/>
          <w:bottom w:val="nil"/>
          <w:right w:val="nil"/>
          <w:between w:val="nil"/>
        </w:pBdr>
      </w:pPr>
    </w:p>
    <w:p w:rsidR="00606A76" w:rsidRDefault="00C8299F">
      <w:pPr>
        <w:pStyle w:val="normal0"/>
        <w:pBdr>
          <w:top w:val="nil"/>
          <w:left w:val="nil"/>
          <w:bottom w:val="nil"/>
          <w:right w:val="nil"/>
          <w:between w:val="nil"/>
        </w:pBdr>
        <w:rPr>
          <w:i/>
        </w:rPr>
      </w:pPr>
      <w:r>
        <w:rPr>
          <w:i/>
        </w:rPr>
        <w:t>(Numbering is based on its inclusion within the OLA Bylaws, where the OASL Bylaws are Chapter 12 of the OLA Bylaws)</w:t>
      </w:r>
    </w:p>
    <w:p w:rsidR="00606A76" w:rsidRDefault="00C8299F">
      <w:pPr>
        <w:pStyle w:val="Heading1"/>
        <w:pBdr>
          <w:top w:val="nil"/>
          <w:left w:val="nil"/>
          <w:bottom w:val="nil"/>
          <w:right w:val="nil"/>
          <w:between w:val="nil"/>
        </w:pBdr>
        <w:spacing w:before="100" w:after="160" w:line="288" w:lineRule="auto"/>
      </w:pPr>
      <w:bookmarkStart w:id="1" w:name="_lqsqphlku49d" w:colFirst="0" w:colLast="0"/>
      <w:bookmarkEnd w:id="1"/>
      <w:r>
        <w:t>12.01 Name and History</w:t>
      </w:r>
      <w:r>
        <w:tab/>
      </w:r>
      <w:r>
        <w:tab/>
      </w:r>
      <w:r>
        <w:tab/>
      </w:r>
      <w:r>
        <w:tab/>
      </w:r>
      <w:r>
        <w:tab/>
      </w:r>
      <w:r>
        <w:tab/>
      </w:r>
      <w:r>
        <w:tab/>
      </w:r>
    </w:p>
    <w:p w:rsidR="00606A76" w:rsidRDefault="00C8299F">
      <w:pPr>
        <w:pStyle w:val="normal0"/>
        <w:pBdr>
          <w:top w:val="nil"/>
          <w:left w:val="nil"/>
          <w:bottom w:val="nil"/>
          <w:right w:val="nil"/>
          <w:between w:val="nil"/>
        </w:pBdr>
        <w:spacing w:after="160" w:line="288" w:lineRule="auto"/>
      </w:pPr>
      <w:r>
        <w:rPr>
          <w:b/>
        </w:rPr>
        <w:t>12.011</w:t>
      </w:r>
      <w:r>
        <w:t xml:space="preserve"> The name of this organization shall be Oregon Association of School Libraries (also known as OASL), </w:t>
      </w:r>
      <w:r>
        <w:rPr>
          <w:strike/>
        </w:rPr>
        <w:t xml:space="preserve">and hereafter in these bylaws shall be referred to as the Association. OASL is </w:t>
      </w:r>
      <w:r>
        <w:t>a division of the Oregon Library Association (OLA).</w:t>
      </w:r>
    </w:p>
    <w:p w:rsidR="00606A76" w:rsidRDefault="00C8299F">
      <w:pPr>
        <w:pStyle w:val="normal0"/>
        <w:pBdr>
          <w:top w:val="nil"/>
          <w:left w:val="nil"/>
          <w:bottom w:val="nil"/>
          <w:right w:val="nil"/>
          <w:between w:val="nil"/>
        </w:pBdr>
        <w:spacing w:after="160" w:line="288" w:lineRule="auto"/>
      </w:pPr>
      <w:r>
        <w:rPr>
          <w:b/>
          <w:color w:val="FF0000"/>
        </w:rPr>
        <w:t>12.012</w:t>
      </w:r>
      <w:r>
        <w:rPr>
          <w:color w:val="FF0000"/>
        </w:rPr>
        <w:t xml:space="preserve"> OASL is aff</w:t>
      </w:r>
      <w:r>
        <w:rPr>
          <w:color w:val="FF0000"/>
        </w:rPr>
        <w:t>iliated with the American Association of School Librarians (AASL), a division of the American Library Association (ALA). It was incorporated in 1971, and it became a division of OLA in 2012.</w:t>
      </w:r>
      <w:r>
        <w:br/>
      </w:r>
      <w:r>
        <w:tab/>
      </w:r>
      <w:r>
        <w:tab/>
      </w:r>
      <w:r>
        <w:tab/>
      </w:r>
      <w:r>
        <w:tab/>
      </w:r>
      <w:r>
        <w:tab/>
      </w:r>
      <w:r>
        <w:tab/>
      </w:r>
      <w:r>
        <w:tab/>
      </w:r>
      <w:r>
        <w:tab/>
      </w:r>
      <w:r>
        <w:tab/>
      </w:r>
      <w:r>
        <w:tab/>
      </w:r>
      <w:r>
        <w:tab/>
      </w:r>
      <w:hyperlink w:anchor="5gl3p4kngpth">
        <w:r>
          <w:rPr>
            <w:color w:val="1155CC"/>
            <w:u w:val="single"/>
          </w:rPr>
          <w:t>Back to Top</w:t>
        </w:r>
      </w:hyperlink>
    </w:p>
    <w:p w:rsidR="00606A76" w:rsidRDefault="00C8299F">
      <w:pPr>
        <w:pStyle w:val="Heading1"/>
        <w:pBdr>
          <w:top w:val="nil"/>
          <w:left w:val="nil"/>
          <w:bottom w:val="nil"/>
          <w:right w:val="nil"/>
          <w:between w:val="nil"/>
        </w:pBdr>
        <w:spacing w:before="100" w:after="160" w:line="288" w:lineRule="auto"/>
      </w:pPr>
      <w:bookmarkStart w:id="2" w:name="_xnhdrb4p2uou" w:colFirst="0" w:colLast="0"/>
      <w:bookmarkEnd w:id="2"/>
      <w:r>
        <w:t>12.02 P</w:t>
      </w:r>
      <w:r>
        <w:t>urpose</w:t>
      </w:r>
    </w:p>
    <w:p w:rsidR="00606A76" w:rsidRDefault="00C8299F">
      <w:pPr>
        <w:pStyle w:val="normal0"/>
        <w:pBdr>
          <w:top w:val="nil"/>
          <w:left w:val="nil"/>
          <w:bottom w:val="nil"/>
          <w:right w:val="nil"/>
          <w:between w:val="nil"/>
        </w:pBdr>
        <w:spacing w:after="160" w:line="288" w:lineRule="auto"/>
      </w:pPr>
      <w:r>
        <w:rPr>
          <w:b/>
        </w:rPr>
        <w:t xml:space="preserve">12.021 </w:t>
      </w:r>
      <w:r>
        <w:t xml:space="preserve">The purpose of </w:t>
      </w:r>
      <w:r>
        <w:rPr>
          <w:strike/>
        </w:rPr>
        <w:t>the Association</w:t>
      </w:r>
      <w:r>
        <w:t xml:space="preserve"> </w:t>
      </w:r>
      <w:r>
        <w:rPr>
          <w:color w:val="FF0000"/>
        </w:rPr>
        <w:t>OASL</w:t>
      </w:r>
      <w:r>
        <w:t xml:space="preserve"> shall be to provide leadership, encourage the professional growth and status of its members, and to promote, strengthen, and unify school library programs in the State of Oregon by:</w:t>
      </w:r>
    </w:p>
    <w:p w:rsidR="00606A76" w:rsidRDefault="00C8299F">
      <w:pPr>
        <w:pStyle w:val="normal0"/>
        <w:numPr>
          <w:ilvl w:val="0"/>
          <w:numId w:val="1"/>
        </w:numPr>
        <w:pBdr>
          <w:top w:val="nil"/>
          <w:left w:val="nil"/>
          <w:bottom w:val="nil"/>
          <w:right w:val="nil"/>
          <w:between w:val="nil"/>
        </w:pBdr>
        <w:spacing w:line="331" w:lineRule="auto"/>
      </w:pPr>
      <w:r>
        <w:t>advocating information literacy for all</w:t>
      </w:r>
    </w:p>
    <w:p w:rsidR="00606A76" w:rsidRDefault="00C8299F">
      <w:pPr>
        <w:pStyle w:val="normal0"/>
        <w:numPr>
          <w:ilvl w:val="0"/>
          <w:numId w:val="1"/>
        </w:numPr>
        <w:pBdr>
          <w:top w:val="nil"/>
          <w:left w:val="nil"/>
          <w:bottom w:val="nil"/>
          <w:right w:val="nil"/>
          <w:between w:val="nil"/>
        </w:pBdr>
        <w:spacing w:line="331" w:lineRule="auto"/>
      </w:pPr>
      <w:r>
        <w:t>supporting reading instruction and enjoyment of literature</w:t>
      </w:r>
    </w:p>
    <w:p w:rsidR="00606A76" w:rsidRDefault="00C8299F">
      <w:pPr>
        <w:pStyle w:val="normal0"/>
        <w:numPr>
          <w:ilvl w:val="0"/>
          <w:numId w:val="1"/>
        </w:numPr>
        <w:pBdr>
          <w:top w:val="nil"/>
          <w:left w:val="nil"/>
          <w:bottom w:val="nil"/>
          <w:right w:val="nil"/>
          <w:between w:val="nil"/>
        </w:pBdr>
        <w:spacing w:line="331" w:lineRule="auto"/>
      </w:pPr>
      <w:r>
        <w:t>supporting the highest levels of library media services in schools</w:t>
      </w:r>
    </w:p>
    <w:p w:rsidR="00606A76" w:rsidRDefault="00C8299F">
      <w:pPr>
        <w:pStyle w:val="normal0"/>
        <w:numPr>
          <w:ilvl w:val="0"/>
          <w:numId w:val="1"/>
        </w:numPr>
        <w:pBdr>
          <w:top w:val="nil"/>
          <w:left w:val="nil"/>
          <w:bottom w:val="nil"/>
          <w:right w:val="nil"/>
          <w:between w:val="nil"/>
        </w:pBdr>
        <w:spacing w:line="331" w:lineRule="auto"/>
      </w:pPr>
      <w:r>
        <w:lastRenderedPageBreak/>
        <w:t>strengthening member professionalism through communications and educational opportunities</w:t>
      </w:r>
    </w:p>
    <w:p w:rsidR="00606A76" w:rsidRDefault="00C8299F">
      <w:pPr>
        <w:pStyle w:val="normal0"/>
        <w:numPr>
          <w:ilvl w:val="0"/>
          <w:numId w:val="1"/>
        </w:numPr>
        <w:pBdr>
          <w:top w:val="nil"/>
          <w:left w:val="nil"/>
          <w:bottom w:val="nil"/>
          <w:right w:val="nil"/>
          <w:between w:val="nil"/>
        </w:pBdr>
        <w:spacing w:line="288" w:lineRule="auto"/>
      </w:pPr>
      <w:r>
        <w:t>promoting visibility in education, government, and the community</w:t>
      </w:r>
    </w:p>
    <w:p w:rsidR="00606A76" w:rsidRDefault="00606A76">
      <w:pPr>
        <w:pStyle w:val="normal0"/>
        <w:pBdr>
          <w:top w:val="nil"/>
          <w:left w:val="nil"/>
          <w:bottom w:val="nil"/>
          <w:right w:val="nil"/>
          <w:between w:val="nil"/>
        </w:pBdr>
      </w:pPr>
    </w:p>
    <w:p w:rsidR="00606A76" w:rsidRDefault="00C8299F">
      <w:pPr>
        <w:pStyle w:val="normal0"/>
        <w:pBdr>
          <w:top w:val="nil"/>
          <w:left w:val="nil"/>
          <w:bottom w:val="nil"/>
          <w:right w:val="nil"/>
          <w:between w:val="nil"/>
        </w:pBdr>
      </w:pPr>
      <w:r>
        <w:tab/>
      </w:r>
      <w:r>
        <w:tab/>
      </w:r>
      <w:r>
        <w:tab/>
      </w:r>
      <w:r>
        <w:tab/>
      </w:r>
      <w:r>
        <w:tab/>
      </w:r>
      <w:r>
        <w:tab/>
      </w:r>
      <w:r>
        <w:tab/>
      </w:r>
      <w:r>
        <w:tab/>
      </w:r>
      <w:r>
        <w:tab/>
      </w:r>
      <w:r>
        <w:tab/>
      </w:r>
      <w:r>
        <w:tab/>
      </w:r>
      <w:hyperlink w:anchor="5gl3p4kngpth">
        <w:r>
          <w:rPr>
            <w:color w:val="1155CC"/>
            <w:u w:val="single"/>
          </w:rPr>
          <w:t>Back to Top</w:t>
        </w:r>
      </w:hyperlink>
    </w:p>
    <w:p w:rsidR="00606A76" w:rsidRDefault="00C8299F">
      <w:pPr>
        <w:pStyle w:val="Heading1"/>
        <w:pBdr>
          <w:top w:val="nil"/>
          <w:left w:val="nil"/>
          <w:bottom w:val="nil"/>
          <w:right w:val="nil"/>
          <w:between w:val="nil"/>
        </w:pBdr>
        <w:spacing w:before="100" w:after="160" w:line="288" w:lineRule="auto"/>
      </w:pPr>
      <w:bookmarkStart w:id="3" w:name="_k34wk5i80h9s" w:colFirst="0" w:colLast="0"/>
      <w:bookmarkEnd w:id="3"/>
      <w:r>
        <w:t>12.03 Affiliations</w:t>
      </w:r>
    </w:p>
    <w:p w:rsidR="00606A76" w:rsidRDefault="00C8299F">
      <w:pPr>
        <w:pStyle w:val="normal0"/>
        <w:pBdr>
          <w:top w:val="nil"/>
          <w:left w:val="nil"/>
          <w:bottom w:val="nil"/>
          <w:right w:val="nil"/>
          <w:between w:val="nil"/>
        </w:pBdr>
        <w:spacing w:after="160" w:line="288" w:lineRule="auto"/>
      </w:pPr>
      <w:r>
        <w:rPr>
          <w:b/>
        </w:rPr>
        <w:t>12.031</w:t>
      </w:r>
      <w:r>
        <w:t xml:space="preserve"> </w:t>
      </w:r>
      <w:r>
        <w:rPr>
          <w:strike/>
        </w:rPr>
        <w:t>This Association</w:t>
      </w:r>
      <w:r>
        <w:t xml:space="preserve"> </w:t>
      </w:r>
      <w:r>
        <w:rPr>
          <w:color w:val="FF0000"/>
        </w:rPr>
        <w:t>OASL</w:t>
      </w:r>
      <w:r>
        <w:t xml:space="preserve"> may be affiliated with educational and professional organizations which encourage and promote the ideas and purpose of </w:t>
      </w:r>
      <w:r>
        <w:rPr>
          <w:strike/>
        </w:rPr>
        <w:t>this Association</w:t>
      </w:r>
      <w:r>
        <w:t xml:space="preserve"> </w:t>
      </w:r>
      <w:r>
        <w:rPr>
          <w:color w:val="FF0000"/>
        </w:rPr>
        <w:t>OASL</w:t>
      </w:r>
      <w:r>
        <w:t xml:space="preserve">. Affiliations shall be determined by </w:t>
      </w:r>
      <w:r>
        <w:rPr>
          <w:strike/>
        </w:rPr>
        <w:t>the Association</w:t>
      </w:r>
      <w:r>
        <w:t xml:space="preserve"> </w:t>
      </w:r>
      <w:r>
        <w:rPr>
          <w:color w:val="FF0000"/>
        </w:rPr>
        <w:t>OASL</w:t>
      </w:r>
      <w:r>
        <w:t>'s Board of Directors.</w:t>
      </w:r>
    </w:p>
    <w:p w:rsidR="00606A76" w:rsidRDefault="00C8299F">
      <w:pPr>
        <w:pStyle w:val="normal0"/>
        <w:pBdr>
          <w:top w:val="nil"/>
          <w:left w:val="nil"/>
          <w:bottom w:val="nil"/>
          <w:right w:val="nil"/>
          <w:between w:val="nil"/>
        </w:pBdr>
        <w:spacing w:after="160" w:line="288" w:lineRule="auto"/>
      </w:pPr>
      <w:r>
        <w:tab/>
      </w:r>
      <w:r>
        <w:tab/>
      </w:r>
      <w:r>
        <w:tab/>
      </w:r>
      <w:r>
        <w:tab/>
      </w:r>
      <w:r>
        <w:tab/>
      </w:r>
      <w:r>
        <w:tab/>
      </w:r>
      <w:r>
        <w:tab/>
      </w:r>
      <w:r>
        <w:tab/>
      </w:r>
      <w:r>
        <w:tab/>
      </w:r>
      <w:r>
        <w:tab/>
      </w:r>
      <w:r>
        <w:tab/>
      </w:r>
      <w:hyperlink w:anchor="5gl3p4kngpth">
        <w:r>
          <w:rPr>
            <w:color w:val="1155CC"/>
            <w:u w:val="single"/>
          </w:rPr>
          <w:t>Back to Top</w:t>
        </w:r>
      </w:hyperlink>
    </w:p>
    <w:p w:rsidR="00606A76" w:rsidRDefault="00C8299F">
      <w:pPr>
        <w:pStyle w:val="Heading1"/>
        <w:pBdr>
          <w:top w:val="nil"/>
          <w:left w:val="nil"/>
          <w:bottom w:val="nil"/>
          <w:right w:val="nil"/>
          <w:between w:val="nil"/>
        </w:pBdr>
      </w:pPr>
      <w:bookmarkStart w:id="4" w:name="_gn4v33gdjthn" w:colFirst="0" w:colLast="0"/>
      <w:bookmarkEnd w:id="4"/>
      <w:r>
        <w:t>12.04 Members</w:t>
      </w:r>
    </w:p>
    <w:p w:rsidR="00606A76" w:rsidRDefault="00C8299F">
      <w:pPr>
        <w:pStyle w:val="normal0"/>
        <w:pBdr>
          <w:top w:val="nil"/>
          <w:left w:val="nil"/>
          <w:bottom w:val="nil"/>
          <w:right w:val="nil"/>
          <w:between w:val="nil"/>
        </w:pBdr>
        <w:spacing w:after="160" w:line="288" w:lineRule="auto"/>
      </w:pPr>
      <w:r>
        <w:rPr>
          <w:b/>
        </w:rPr>
        <w:t>12.041</w:t>
      </w:r>
      <w:r>
        <w:t xml:space="preserve"> The membership of </w:t>
      </w:r>
      <w:r>
        <w:rPr>
          <w:strike/>
        </w:rPr>
        <w:t>the Association</w:t>
      </w:r>
      <w:r>
        <w:t xml:space="preserve"> </w:t>
      </w:r>
      <w:r>
        <w:rPr>
          <w:color w:val="FF0000"/>
        </w:rPr>
        <w:t>OASL</w:t>
      </w:r>
      <w:r>
        <w:t xml:space="preserve"> shall be limited to members of the Oregon Library Association who are affiliated with the OASL division.</w:t>
      </w:r>
    </w:p>
    <w:p w:rsidR="00606A76" w:rsidRDefault="00C8299F">
      <w:pPr>
        <w:pStyle w:val="normal0"/>
        <w:pBdr>
          <w:top w:val="nil"/>
          <w:left w:val="nil"/>
          <w:bottom w:val="nil"/>
          <w:right w:val="nil"/>
          <w:between w:val="nil"/>
        </w:pBdr>
      </w:pPr>
      <w:r>
        <w:rPr>
          <w:b/>
        </w:rPr>
        <w:t xml:space="preserve">12.042 </w:t>
      </w:r>
      <w:r>
        <w:t xml:space="preserve"> Lifetime members shall be selected by the Executive </w:t>
      </w:r>
      <w:r>
        <w:t>Committee and approved by the OLA Honors, Awards, and Scholarships Committee (HAS). Lifetime membership shall not require renewal and has no dues.</w:t>
      </w:r>
      <w:r>
        <w:br/>
      </w:r>
      <w:r>
        <w:tab/>
      </w:r>
      <w:r>
        <w:tab/>
      </w:r>
      <w:r>
        <w:tab/>
      </w:r>
      <w:r>
        <w:tab/>
      </w:r>
      <w:r>
        <w:tab/>
      </w:r>
      <w:r>
        <w:tab/>
      </w:r>
      <w:r>
        <w:tab/>
      </w:r>
      <w:r>
        <w:tab/>
      </w:r>
      <w:r>
        <w:tab/>
      </w:r>
      <w:r>
        <w:tab/>
      </w:r>
      <w:r>
        <w:tab/>
      </w:r>
      <w:hyperlink w:anchor="5gl3p4kngpth">
        <w:r>
          <w:rPr>
            <w:color w:val="1155CC"/>
            <w:u w:val="single"/>
          </w:rPr>
          <w:t>Back to Top</w:t>
        </w:r>
      </w:hyperlink>
    </w:p>
    <w:p w:rsidR="00606A76" w:rsidRDefault="00C8299F">
      <w:pPr>
        <w:pStyle w:val="Heading1"/>
        <w:pBdr>
          <w:top w:val="nil"/>
          <w:left w:val="nil"/>
          <w:bottom w:val="nil"/>
          <w:right w:val="nil"/>
          <w:between w:val="nil"/>
        </w:pBdr>
        <w:spacing w:line="288" w:lineRule="auto"/>
        <w:ind w:firstLine="720"/>
      </w:pPr>
      <w:bookmarkStart w:id="5" w:name="_enhnl964bbdf" w:colFirst="0" w:colLast="0"/>
      <w:bookmarkEnd w:id="5"/>
      <w:r>
        <w:br/>
        <w:t>12.05  Regions, Standing Committees</w:t>
      </w:r>
      <w:r>
        <w:rPr>
          <w:color w:val="FF0000"/>
        </w:rPr>
        <w:t>,</w:t>
      </w:r>
      <w:r>
        <w:t xml:space="preserve"> and Ad Hoc Committees</w:t>
      </w:r>
    </w:p>
    <w:p w:rsidR="00606A76" w:rsidRDefault="00C8299F">
      <w:pPr>
        <w:pStyle w:val="normal0"/>
        <w:pBdr>
          <w:top w:val="nil"/>
          <w:left w:val="nil"/>
          <w:bottom w:val="nil"/>
          <w:right w:val="nil"/>
          <w:between w:val="nil"/>
        </w:pBdr>
        <w:spacing w:after="160" w:line="288" w:lineRule="auto"/>
      </w:pPr>
      <w:r>
        <w:rPr>
          <w:b/>
        </w:rPr>
        <w:t>12.051</w:t>
      </w:r>
      <w:r>
        <w:t xml:space="preserve"> Regions  </w:t>
      </w:r>
      <w:r>
        <w:br/>
      </w:r>
      <w:r>
        <w:rPr>
          <w:b/>
        </w:rPr>
        <w:t xml:space="preserve">12.0511 </w:t>
      </w:r>
      <w:r>
        <w:rPr>
          <w:strike/>
        </w:rPr>
        <w:t>The Association</w:t>
      </w:r>
      <w:r>
        <w:t xml:space="preserve"> </w:t>
      </w:r>
      <w:r>
        <w:rPr>
          <w:color w:val="FF0000"/>
        </w:rPr>
        <w:t>OASL</w:t>
      </w:r>
      <w:r>
        <w:t xml:space="preserve"> shall be divided into geographical regions. The number and geographical description of the regions shall be determined by the Board of Directors. Each region shall be entitled to one repr</w:t>
      </w:r>
      <w:r>
        <w:t>esentative on the Board of Directors. Representatives will be liaisons for membership, program, and board activities for their region and will report on region activities to the Board of Directors.</w:t>
      </w:r>
    </w:p>
    <w:p w:rsidR="00606A76" w:rsidRDefault="00C8299F">
      <w:pPr>
        <w:pStyle w:val="normal0"/>
        <w:pBdr>
          <w:top w:val="nil"/>
          <w:left w:val="nil"/>
          <w:bottom w:val="nil"/>
          <w:right w:val="nil"/>
          <w:between w:val="nil"/>
        </w:pBdr>
        <w:spacing w:after="160" w:line="288" w:lineRule="auto"/>
      </w:pPr>
      <w:r>
        <w:rPr>
          <w:b/>
        </w:rPr>
        <w:t>12.052</w:t>
      </w:r>
      <w:r>
        <w:t xml:space="preserve">  Standing Committees  </w:t>
      </w:r>
      <w:r>
        <w:br/>
      </w:r>
      <w:r>
        <w:rPr>
          <w:b/>
        </w:rPr>
        <w:t>12.0521</w:t>
      </w:r>
      <w:r>
        <w:t xml:space="preserve"> The President shall </w:t>
      </w:r>
      <w:r>
        <w:t>appoint standing committee chairs for all standing committees.</w:t>
      </w:r>
    </w:p>
    <w:p w:rsidR="00606A76" w:rsidRDefault="00C8299F">
      <w:pPr>
        <w:pStyle w:val="normal0"/>
        <w:pBdr>
          <w:top w:val="nil"/>
          <w:left w:val="nil"/>
          <w:bottom w:val="nil"/>
          <w:right w:val="nil"/>
          <w:between w:val="nil"/>
        </w:pBdr>
        <w:spacing w:after="160" w:line="288" w:lineRule="auto"/>
      </w:pPr>
      <w:r>
        <w:rPr>
          <w:b/>
        </w:rPr>
        <w:t>12.0522</w:t>
      </w:r>
      <w:r>
        <w:t xml:space="preserve"> The standing committees of </w:t>
      </w:r>
      <w:r>
        <w:rPr>
          <w:strike/>
        </w:rPr>
        <w:t>the Association</w:t>
      </w:r>
      <w:r>
        <w:t xml:space="preserve"> </w:t>
      </w:r>
      <w:r>
        <w:rPr>
          <w:color w:val="FF0000"/>
        </w:rPr>
        <w:t>OASL</w:t>
      </w:r>
      <w:r>
        <w:t xml:space="preserve"> shall be </w:t>
      </w:r>
      <w:r>
        <w:rPr>
          <w:strike/>
        </w:rPr>
        <w:t xml:space="preserve">Awards, Beverly Cleary Children’s Choice Award, the Connie Hull Committee, Intellectual Freedom, </w:t>
      </w:r>
      <w:r>
        <w:rPr>
          <w:i/>
          <w:strike/>
        </w:rPr>
        <w:t>Interchange</w:t>
      </w:r>
      <w:r>
        <w:rPr>
          <w:strike/>
        </w:rPr>
        <w:t>, Membership, (OBOB)</w:t>
      </w:r>
      <w:r>
        <w:rPr>
          <w:strike/>
        </w:rPr>
        <w:t xml:space="preserve"> Oregon Battle of the Books, Oregon Library Standards, Promotions, OSLIS (Oregon School Library Information System), Scholarship, Legislative, Listserv and Webmaster</w:t>
      </w:r>
      <w:r>
        <w:t xml:space="preserve"> </w:t>
      </w:r>
      <w:r>
        <w:rPr>
          <w:color w:val="FF0000"/>
        </w:rPr>
        <w:t>Accounts, Advocacy, Publishing, Reading Engagement, Recognitions, and Teaching and Learnin</w:t>
      </w:r>
      <w:r>
        <w:rPr>
          <w:color w:val="FF0000"/>
        </w:rPr>
        <w:t>g.</w:t>
      </w:r>
      <w:r>
        <w:t xml:space="preserve"> </w:t>
      </w:r>
    </w:p>
    <w:p w:rsidR="00606A76" w:rsidRDefault="00C8299F">
      <w:pPr>
        <w:pStyle w:val="normal0"/>
        <w:pBdr>
          <w:top w:val="nil"/>
          <w:left w:val="nil"/>
          <w:bottom w:val="nil"/>
          <w:right w:val="nil"/>
          <w:between w:val="nil"/>
        </w:pBdr>
        <w:spacing w:after="160" w:line="288" w:lineRule="auto"/>
      </w:pPr>
      <w:r>
        <w:rPr>
          <w:b/>
        </w:rPr>
        <w:t>12.0523</w:t>
      </w:r>
      <w:r>
        <w:t xml:space="preserve"> </w:t>
      </w:r>
      <w:r>
        <w:rPr>
          <w:strike/>
        </w:rPr>
        <w:t>Most</w:t>
      </w:r>
      <w:r>
        <w:t xml:space="preserve"> Committee chairs shall serve a two-year term and may be reappointed.</w:t>
      </w:r>
    </w:p>
    <w:p w:rsidR="00606A76" w:rsidRDefault="00C8299F">
      <w:pPr>
        <w:pStyle w:val="normal0"/>
        <w:pBdr>
          <w:top w:val="nil"/>
          <w:left w:val="nil"/>
          <w:bottom w:val="nil"/>
          <w:right w:val="nil"/>
          <w:between w:val="nil"/>
        </w:pBdr>
        <w:spacing w:after="160" w:line="288" w:lineRule="auto"/>
        <w:rPr>
          <w:color w:val="FF0000"/>
        </w:rPr>
      </w:pPr>
      <w:r>
        <w:rPr>
          <w:b/>
          <w:color w:val="FF0000"/>
        </w:rPr>
        <w:t>12.0524</w:t>
      </w:r>
      <w:r>
        <w:rPr>
          <w:color w:val="FF0000"/>
        </w:rPr>
        <w:t xml:space="preserve"> The Accounts Committee shall oversee any and all types of OASL accounts that individuals receive as members of OASL, including but not limited to listserv, board </w:t>
      </w:r>
      <w:r>
        <w:rPr>
          <w:color w:val="FF0000"/>
        </w:rPr>
        <w:t>member online accounts, and membership.</w:t>
      </w:r>
    </w:p>
    <w:p w:rsidR="00606A76" w:rsidRDefault="00C8299F">
      <w:pPr>
        <w:pStyle w:val="normal0"/>
        <w:pBdr>
          <w:top w:val="nil"/>
          <w:left w:val="nil"/>
          <w:bottom w:val="nil"/>
          <w:right w:val="nil"/>
          <w:between w:val="nil"/>
        </w:pBdr>
        <w:spacing w:after="160" w:line="288" w:lineRule="auto"/>
        <w:rPr>
          <w:color w:val="FF0000"/>
        </w:rPr>
      </w:pPr>
      <w:r>
        <w:rPr>
          <w:b/>
          <w:color w:val="FF0000"/>
        </w:rPr>
        <w:lastRenderedPageBreak/>
        <w:t>12.0525</w:t>
      </w:r>
      <w:r>
        <w:rPr>
          <w:color w:val="FF0000"/>
        </w:rPr>
        <w:t xml:space="preserve"> The Advocacy Committee oversees any and all types of OASL business to promote and advocate for the important role of school libraries staffed with both teacher-librarians and classified library staff.</w:t>
      </w:r>
    </w:p>
    <w:p w:rsidR="00606A76" w:rsidRDefault="00C8299F">
      <w:pPr>
        <w:pStyle w:val="normal0"/>
        <w:pBdr>
          <w:top w:val="nil"/>
          <w:left w:val="nil"/>
          <w:bottom w:val="nil"/>
          <w:right w:val="nil"/>
          <w:between w:val="nil"/>
        </w:pBdr>
        <w:spacing w:after="160" w:line="288" w:lineRule="auto"/>
        <w:rPr>
          <w:color w:val="FF0000"/>
        </w:rPr>
      </w:pPr>
      <w:r>
        <w:rPr>
          <w:b/>
          <w:color w:val="FF0000"/>
        </w:rPr>
        <w:t>12.0526</w:t>
      </w:r>
      <w:r>
        <w:rPr>
          <w:color w:val="FF0000"/>
        </w:rPr>
        <w:t xml:space="preserve"> The Publishing Committee oversees any and all physical and electronic methods of communication of OASL, including but not limited to journals, newsletters, websites, and social media.</w:t>
      </w:r>
    </w:p>
    <w:p w:rsidR="00606A76" w:rsidRDefault="00C8299F">
      <w:pPr>
        <w:pStyle w:val="normal0"/>
        <w:pBdr>
          <w:top w:val="nil"/>
          <w:left w:val="nil"/>
          <w:bottom w:val="nil"/>
          <w:right w:val="nil"/>
          <w:between w:val="nil"/>
        </w:pBdr>
        <w:spacing w:after="160" w:line="288" w:lineRule="auto"/>
        <w:rPr>
          <w:color w:val="FF0000"/>
        </w:rPr>
      </w:pPr>
      <w:r>
        <w:rPr>
          <w:b/>
          <w:color w:val="FF0000"/>
        </w:rPr>
        <w:t>12.0527</w:t>
      </w:r>
      <w:r>
        <w:rPr>
          <w:color w:val="FF0000"/>
        </w:rPr>
        <w:t xml:space="preserve"> The Reading Engagement Committee oversees any and all OASL acti</w:t>
      </w:r>
      <w:r>
        <w:rPr>
          <w:color w:val="FF0000"/>
        </w:rPr>
        <w:t>vities that promote reading and the freedom to read, including but not limited to, book awards, book competitions, and intellectual freedom.</w:t>
      </w:r>
    </w:p>
    <w:p w:rsidR="00606A76" w:rsidRDefault="00C8299F">
      <w:pPr>
        <w:pStyle w:val="normal0"/>
        <w:pBdr>
          <w:top w:val="nil"/>
          <w:left w:val="nil"/>
          <w:bottom w:val="nil"/>
          <w:right w:val="nil"/>
          <w:between w:val="nil"/>
        </w:pBdr>
        <w:spacing w:after="160" w:line="288" w:lineRule="auto"/>
        <w:rPr>
          <w:color w:val="FF0000"/>
        </w:rPr>
      </w:pPr>
      <w:r>
        <w:rPr>
          <w:b/>
          <w:color w:val="FF0000"/>
        </w:rPr>
        <w:t>12.0528</w:t>
      </w:r>
      <w:r>
        <w:rPr>
          <w:color w:val="FF0000"/>
        </w:rPr>
        <w:t xml:space="preserve"> The Recognitions Committee oversees any and all OASL methods of recognizing individuals related to school l</w:t>
      </w:r>
      <w:r>
        <w:rPr>
          <w:color w:val="FF0000"/>
        </w:rPr>
        <w:t>ibrary business, including but not limited to awards and scholarships.</w:t>
      </w:r>
    </w:p>
    <w:p w:rsidR="00606A76" w:rsidRDefault="00C8299F">
      <w:pPr>
        <w:pStyle w:val="normal0"/>
        <w:spacing w:after="160" w:line="288" w:lineRule="auto"/>
        <w:rPr>
          <w:color w:val="FF0000"/>
        </w:rPr>
      </w:pPr>
      <w:r>
        <w:rPr>
          <w:b/>
          <w:color w:val="FF0000"/>
        </w:rPr>
        <w:t>12.0529</w:t>
      </w:r>
      <w:r>
        <w:rPr>
          <w:color w:val="FF0000"/>
        </w:rPr>
        <w:t xml:space="preserve"> The Teaching and Learning Committee oversees any and all types of OASL resources for the instruction of school library skills, including but not limited to instructional standar</w:t>
      </w:r>
      <w:r>
        <w:rPr>
          <w:color w:val="FF0000"/>
        </w:rPr>
        <w:t xml:space="preserve">ds and online resources. </w:t>
      </w:r>
    </w:p>
    <w:p w:rsidR="00606A76" w:rsidRDefault="00C8299F">
      <w:pPr>
        <w:pStyle w:val="normal0"/>
        <w:pBdr>
          <w:top w:val="nil"/>
          <w:left w:val="nil"/>
          <w:bottom w:val="nil"/>
          <w:right w:val="nil"/>
          <w:between w:val="nil"/>
        </w:pBdr>
        <w:spacing w:after="160" w:line="288" w:lineRule="auto"/>
        <w:rPr>
          <w:strike/>
        </w:rPr>
      </w:pPr>
      <w:r>
        <w:rPr>
          <w:b/>
        </w:rPr>
        <w:t>12.053</w:t>
      </w:r>
      <w:r>
        <w:t xml:space="preserve">  Ad Hoc Committees</w:t>
      </w:r>
      <w:r>
        <w:br/>
      </w:r>
      <w:r>
        <w:rPr>
          <w:b/>
        </w:rPr>
        <w:t>12.0531</w:t>
      </w:r>
      <w:r>
        <w:t xml:space="preserve"> </w:t>
      </w:r>
      <w:r>
        <w:rPr>
          <w:strike/>
        </w:rPr>
        <w:t>Ad Hoc Committees may be formed, or existing organizations affiliated, by the approval of a majority of the members of the Board of Directors.</w:t>
      </w:r>
      <w:r>
        <w:t xml:space="preserve"> </w:t>
      </w:r>
      <w:r>
        <w:rPr>
          <w:color w:val="FF0000"/>
        </w:rPr>
        <w:t>When necessary to carry on the work of OASL, the Boar</w:t>
      </w:r>
      <w:r>
        <w:rPr>
          <w:color w:val="FF0000"/>
        </w:rPr>
        <w:t>d of Directors may form ad hoc committees, or the board may choose to affiliate with existing organizations, if a majority of the members of the Board of Directors approves.</w:t>
      </w:r>
      <w:r>
        <w:t xml:space="preserve"> The President shall appoint chairs for any ad hoc Committees. </w:t>
      </w:r>
      <w:r>
        <w:rPr>
          <w:strike/>
        </w:rPr>
        <w:t>as the Board of Dire</w:t>
      </w:r>
      <w:r>
        <w:rPr>
          <w:strike/>
        </w:rPr>
        <w:t>ctors of the Association shall deem necessary from time to time to carry on the work of the Association.</w:t>
      </w:r>
    </w:p>
    <w:p w:rsidR="00606A76" w:rsidRDefault="00C8299F">
      <w:pPr>
        <w:pStyle w:val="normal0"/>
        <w:pBdr>
          <w:top w:val="nil"/>
          <w:left w:val="nil"/>
          <w:bottom w:val="nil"/>
          <w:right w:val="nil"/>
          <w:between w:val="nil"/>
        </w:pBdr>
        <w:spacing w:after="160" w:line="288" w:lineRule="auto"/>
      </w:pPr>
      <w:r>
        <w:rPr>
          <w:b/>
        </w:rPr>
        <w:t>12.054</w:t>
      </w:r>
      <w:r>
        <w:t xml:space="preserve">  The President shall be an ex-officio member of all committees.</w:t>
      </w:r>
    </w:p>
    <w:p w:rsidR="00606A76" w:rsidRDefault="00C8299F">
      <w:pPr>
        <w:pStyle w:val="normal0"/>
        <w:pBdr>
          <w:top w:val="nil"/>
          <w:left w:val="nil"/>
          <w:bottom w:val="nil"/>
          <w:right w:val="nil"/>
          <w:between w:val="nil"/>
        </w:pBdr>
        <w:spacing w:after="160" w:line="288" w:lineRule="auto"/>
      </w:pPr>
      <w:r>
        <w:rPr>
          <w:b/>
        </w:rPr>
        <w:t>12.055</w:t>
      </w:r>
      <w:r>
        <w:t xml:space="preserve">  Each committee </w:t>
      </w:r>
      <w:r>
        <w:rPr>
          <w:strike/>
        </w:rPr>
        <w:t>may</w:t>
      </w:r>
      <w:r>
        <w:t xml:space="preserve"> </w:t>
      </w:r>
      <w:r>
        <w:rPr>
          <w:color w:val="FF0000"/>
        </w:rPr>
        <w:t xml:space="preserve">shall </w:t>
      </w:r>
      <w:r>
        <w:t xml:space="preserve">have more than one member. Only </w:t>
      </w:r>
      <w:r>
        <w:rPr>
          <w:strike/>
        </w:rPr>
        <w:t>the</w:t>
      </w:r>
      <w:r>
        <w:t xml:space="preserve"> chair</w:t>
      </w:r>
      <w:r>
        <w:rPr>
          <w:color w:val="FF0000"/>
        </w:rPr>
        <w:t>s of standing committees</w:t>
      </w:r>
      <w:r>
        <w:t xml:space="preserve"> will serve as voting </w:t>
      </w:r>
      <w:r>
        <w:rPr>
          <w:color w:val="FF0000"/>
        </w:rPr>
        <w:t xml:space="preserve">committee </w:t>
      </w:r>
      <w:r>
        <w:t xml:space="preserve">members on the Board of Directors. If the chair of a </w:t>
      </w:r>
      <w:r>
        <w:rPr>
          <w:color w:val="FF0000"/>
        </w:rPr>
        <w:t xml:space="preserve">standing </w:t>
      </w:r>
      <w:r>
        <w:t xml:space="preserve">committee is unable to attend a board meeting, </w:t>
      </w:r>
      <w:r>
        <w:rPr>
          <w:color w:val="FF0000"/>
        </w:rPr>
        <w:t xml:space="preserve">the chair may designate </w:t>
      </w:r>
      <w:r>
        <w:t xml:space="preserve">a </w:t>
      </w:r>
      <w:r>
        <w:rPr>
          <w:color w:val="FF0000"/>
        </w:rPr>
        <w:t xml:space="preserve">committee </w:t>
      </w:r>
      <w:r>
        <w:t xml:space="preserve">member </w:t>
      </w:r>
      <w:r>
        <w:rPr>
          <w:strike/>
        </w:rPr>
        <w:t>of the committee may</w:t>
      </w:r>
      <w:r>
        <w:t xml:space="preserve"> </w:t>
      </w:r>
      <w:r>
        <w:rPr>
          <w:color w:val="FF0000"/>
        </w:rPr>
        <w:t xml:space="preserve">to </w:t>
      </w:r>
      <w:r>
        <w:t xml:space="preserve">attend the meeting with </w:t>
      </w:r>
      <w:r>
        <w:t>full voting rights.</w:t>
      </w:r>
    </w:p>
    <w:p w:rsidR="00606A76" w:rsidRDefault="00C8299F">
      <w:pPr>
        <w:pStyle w:val="normal0"/>
        <w:pBdr>
          <w:top w:val="nil"/>
          <w:left w:val="nil"/>
          <w:bottom w:val="nil"/>
          <w:right w:val="nil"/>
          <w:between w:val="nil"/>
        </w:pBdr>
        <w:spacing w:after="160" w:line="288" w:lineRule="auto"/>
      </w:pPr>
      <w:r>
        <w:rPr>
          <w:b/>
        </w:rPr>
        <w:t>12.056</w:t>
      </w:r>
      <w:r>
        <w:t xml:space="preserve">  The activities of each region or committee will be open to all </w:t>
      </w:r>
      <w:r>
        <w:rPr>
          <w:strike/>
        </w:rPr>
        <w:t>Association</w:t>
      </w:r>
      <w:r>
        <w:t xml:space="preserve"> </w:t>
      </w:r>
      <w:r>
        <w:rPr>
          <w:color w:val="FF0000"/>
        </w:rPr>
        <w:t>OASL</w:t>
      </w:r>
      <w:r>
        <w:t xml:space="preserve"> members.</w:t>
      </w:r>
    </w:p>
    <w:p w:rsidR="00606A76" w:rsidRDefault="00C8299F">
      <w:pPr>
        <w:pStyle w:val="normal0"/>
        <w:pBdr>
          <w:top w:val="nil"/>
          <w:left w:val="nil"/>
          <w:bottom w:val="nil"/>
          <w:right w:val="nil"/>
          <w:between w:val="nil"/>
        </w:pBdr>
        <w:spacing w:after="160" w:line="288" w:lineRule="auto"/>
      </w:pPr>
      <w:r>
        <w:rPr>
          <w:b/>
        </w:rPr>
        <w:t>12.057</w:t>
      </w:r>
      <w:r>
        <w:t xml:space="preserve">  The organization, activities, and the management of the funds of each region or committee are under the direct control of the Board</w:t>
      </w:r>
      <w:r>
        <w:t xml:space="preserve"> of Directors of </w:t>
      </w:r>
      <w:r>
        <w:rPr>
          <w:strike/>
        </w:rPr>
        <w:t>the Association</w:t>
      </w:r>
      <w:r>
        <w:t xml:space="preserve"> </w:t>
      </w:r>
      <w:r>
        <w:rPr>
          <w:color w:val="FF0000"/>
        </w:rPr>
        <w:t>OASL</w:t>
      </w:r>
      <w:r>
        <w:t>.</w:t>
      </w:r>
    </w:p>
    <w:p w:rsidR="00606A76" w:rsidRDefault="00C8299F">
      <w:pPr>
        <w:pStyle w:val="normal0"/>
        <w:pBdr>
          <w:top w:val="nil"/>
          <w:left w:val="nil"/>
          <w:bottom w:val="nil"/>
          <w:right w:val="nil"/>
          <w:between w:val="nil"/>
        </w:pBdr>
        <w:spacing w:after="160" w:line="288" w:lineRule="auto"/>
      </w:pPr>
      <w:r>
        <w:tab/>
      </w:r>
      <w:r>
        <w:tab/>
      </w:r>
      <w:r>
        <w:tab/>
      </w:r>
      <w:r>
        <w:tab/>
      </w:r>
      <w:r>
        <w:tab/>
      </w:r>
      <w:r>
        <w:tab/>
      </w:r>
      <w:r>
        <w:tab/>
      </w:r>
      <w:r>
        <w:tab/>
      </w:r>
      <w:r>
        <w:tab/>
      </w:r>
      <w:r>
        <w:tab/>
      </w:r>
      <w:r>
        <w:tab/>
      </w:r>
      <w:r>
        <w:tab/>
      </w:r>
      <w:r>
        <w:tab/>
      </w:r>
    </w:p>
    <w:p w:rsidR="00606A76" w:rsidRDefault="00C8299F">
      <w:pPr>
        <w:pStyle w:val="Heading1"/>
        <w:pBdr>
          <w:top w:val="nil"/>
          <w:left w:val="nil"/>
          <w:bottom w:val="nil"/>
          <w:right w:val="nil"/>
          <w:between w:val="nil"/>
        </w:pBdr>
        <w:spacing w:after="160" w:line="288" w:lineRule="auto"/>
        <w:rPr>
          <w:color w:val="FF0000"/>
        </w:rPr>
      </w:pPr>
      <w:bookmarkStart w:id="6" w:name="_rw1yp75y6h7b" w:colFirst="0" w:colLast="0"/>
      <w:bookmarkEnd w:id="6"/>
      <w:r>
        <w:t xml:space="preserve">12.06  Officers </w:t>
      </w:r>
      <w:r>
        <w:rPr>
          <w:color w:val="FF0000"/>
        </w:rPr>
        <w:t>and Executive Committee</w:t>
      </w:r>
    </w:p>
    <w:p w:rsidR="00606A76" w:rsidRDefault="00C8299F">
      <w:pPr>
        <w:pStyle w:val="normal0"/>
        <w:pBdr>
          <w:top w:val="nil"/>
          <w:left w:val="nil"/>
          <w:bottom w:val="nil"/>
          <w:right w:val="nil"/>
          <w:between w:val="nil"/>
        </w:pBdr>
        <w:spacing w:after="160" w:line="288" w:lineRule="auto"/>
      </w:pPr>
      <w:r>
        <w:rPr>
          <w:b/>
        </w:rPr>
        <w:t>12.061</w:t>
      </w:r>
      <w:r>
        <w:t xml:space="preserve"> The officers of </w:t>
      </w:r>
      <w:r>
        <w:rPr>
          <w:strike/>
        </w:rPr>
        <w:t>the Association</w:t>
      </w:r>
      <w:r>
        <w:t xml:space="preserve"> </w:t>
      </w:r>
      <w:r>
        <w:rPr>
          <w:color w:val="FF0000"/>
        </w:rPr>
        <w:t>OASL</w:t>
      </w:r>
      <w:r>
        <w:t xml:space="preserve"> shall be the President, the President-Elect, the Immediate Past President, the Secretary, and the Treasurer. An officer must be a member of OASL</w:t>
      </w:r>
      <w:r>
        <w:rPr>
          <w:color w:val="FF0000"/>
        </w:rPr>
        <w:t xml:space="preserve"> </w:t>
      </w:r>
      <w:r>
        <w:t xml:space="preserve">and have experience as a teacher-librarian. The officers shall perform the duties prescribed by these Bylaws. </w:t>
      </w:r>
      <w:r>
        <w:rPr>
          <w:strike/>
        </w:rPr>
        <w:t xml:space="preserve">and by the parliamentary authority (current edition of </w:t>
      </w:r>
      <w:r>
        <w:rPr>
          <w:i/>
          <w:strike/>
        </w:rPr>
        <w:t>Robert's Rules of Order</w:t>
      </w:r>
      <w:r>
        <w:rPr>
          <w:strike/>
        </w:rPr>
        <w:t>) adopted by the Association</w:t>
      </w:r>
      <w:r>
        <w:t>.</w:t>
      </w:r>
    </w:p>
    <w:p w:rsidR="00606A76" w:rsidRDefault="00C8299F">
      <w:pPr>
        <w:pStyle w:val="normal0"/>
        <w:pBdr>
          <w:top w:val="nil"/>
          <w:left w:val="nil"/>
          <w:bottom w:val="nil"/>
          <w:right w:val="nil"/>
          <w:between w:val="nil"/>
        </w:pBdr>
        <w:spacing w:after="160" w:line="288" w:lineRule="auto"/>
      </w:pPr>
      <w:r>
        <w:rPr>
          <w:b/>
        </w:rPr>
        <w:lastRenderedPageBreak/>
        <w:t>12.062</w:t>
      </w:r>
      <w:r>
        <w:t xml:space="preserve"> Officers shall be elected by online ballot. Terms of office shall </w:t>
      </w:r>
      <w:r>
        <w:rPr>
          <w:strike/>
        </w:rPr>
        <w:t>coincide</w:t>
      </w:r>
      <w:r>
        <w:t xml:space="preserve"> </w:t>
      </w:r>
      <w:r>
        <w:rPr>
          <w:color w:val="FF0000"/>
        </w:rPr>
        <w:t xml:space="preserve">begin at noon during </w:t>
      </w:r>
      <w:r>
        <w:rPr>
          <w:strike/>
        </w:rPr>
        <w:t>with</w:t>
      </w:r>
      <w:r>
        <w:t xml:space="preserve"> the </w:t>
      </w:r>
      <w:r>
        <w:rPr>
          <w:strike/>
        </w:rPr>
        <w:t>summer</w:t>
      </w:r>
      <w:r>
        <w:t xml:space="preserve"> </w:t>
      </w:r>
      <w:r>
        <w:rPr>
          <w:color w:val="FF0000"/>
        </w:rPr>
        <w:t>spring</w:t>
      </w:r>
      <w:r>
        <w:t xml:space="preserve"> board meeting or </w:t>
      </w:r>
      <w:r>
        <w:rPr>
          <w:strike/>
        </w:rPr>
        <w:t>Augus</w:t>
      </w:r>
      <w:r>
        <w:rPr>
          <w:strike/>
        </w:rPr>
        <w:t>t</w:t>
      </w:r>
      <w:r>
        <w:t xml:space="preserve"> </w:t>
      </w:r>
      <w:r>
        <w:rPr>
          <w:color w:val="FF0000"/>
        </w:rPr>
        <w:t>June</w:t>
      </w:r>
      <w:r>
        <w:t xml:space="preserve"> 1st, </w:t>
      </w:r>
      <w:r>
        <w:rPr>
          <w:color w:val="FF0000"/>
        </w:rPr>
        <w:t>whichever comes first</w:t>
      </w:r>
      <w:r>
        <w:t>.</w:t>
      </w:r>
    </w:p>
    <w:p w:rsidR="00606A76" w:rsidRDefault="00C8299F">
      <w:pPr>
        <w:pStyle w:val="normal0"/>
        <w:pBdr>
          <w:top w:val="nil"/>
          <w:left w:val="nil"/>
          <w:bottom w:val="nil"/>
          <w:right w:val="nil"/>
          <w:between w:val="nil"/>
        </w:pBdr>
        <w:spacing w:after="160" w:line="288" w:lineRule="auto"/>
      </w:pPr>
      <w:r>
        <w:rPr>
          <w:b/>
        </w:rPr>
        <w:t>12.063</w:t>
      </w:r>
      <w:r>
        <w:t xml:space="preserve">  No member shall hold more than one office at a time.</w:t>
      </w:r>
    </w:p>
    <w:p w:rsidR="00606A76" w:rsidRDefault="00C8299F">
      <w:pPr>
        <w:pStyle w:val="normal0"/>
        <w:pBdr>
          <w:top w:val="nil"/>
          <w:left w:val="nil"/>
          <w:bottom w:val="nil"/>
          <w:right w:val="nil"/>
          <w:between w:val="nil"/>
        </w:pBdr>
        <w:spacing w:after="160" w:line="288" w:lineRule="auto"/>
      </w:pPr>
      <w:r>
        <w:rPr>
          <w:b/>
        </w:rPr>
        <w:t>12.064</w:t>
      </w:r>
      <w:r>
        <w:t xml:space="preserve">  The President-Elect shall succeed to the office of President for a term of one year. The President shall succeed to the office of Immediate Past Preside</w:t>
      </w:r>
      <w:r>
        <w:t>nt</w:t>
      </w:r>
      <w:r>
        <w:rPr>
          <w:color w:val="FF0000"/>
        </w:rPr>
        <w:t xml:space="preserve"> for a term of one year</w:t>
      </w:r>
      <w:r>
        <w:t>.</w:t>
      </w:r>
    </w:p>
    <w:p w:rsidR="00606A76" w:rsidRDefault="00C8299F">
      <w:pPr>
        <w:pStyle w:val="normal0"/>
        <w:pBdr>
          <w:top w:val="nil"/>
          <w:left w:val="nil"/>
          <w:bottom w:val="nil"/>
          <w:right w:val="nil"/>
          <w:between w:val="nil"/>
        </w:pBdr>
        <w:spacing w:after="160" w:line="288" w:lineRule="auto"/>
      </w:pPr>
      <w:r>
        <w:rPr>
          <w:b/>
        </w:rPr>
        <w:t>12.065</w:t>
      </w:r>
      <w:r>
        <w:t xml:space="preserve">  Should the President be absent</w:t>
      </w:r>
      <w:r>
        <w:rPr>
          <w:color w:val="FF0000"/>
        </w:rPr>
        <w:t xml:space="preserve"> at an official event</w:t>
      </w:r>
      <w:r>
        <w:t xml:space="preserve">, the President-Elect shall </w:t>
      </w:r>
      <w:r>
        <w:rPr>
          <w:strike/>
        </w:rPr>
        <w:t>preside</w:t>
      </w:r>
      <w:r>
        <w:t xml:space="preserve"> </w:t>
      </w:r>
      <w:r>
        <w:rPr>
          <w:color w:val="FF0000"/>
        </w:rPr>
        <w:t>assume the duties of the President</w:t>
      </w:r>
      <w:r>
        <w:t>.</w:t>
      </w:r>
      <w:r>
        <w:t xml:space="preserve"> Should the office of President become vacant between elections, the President-Elect shall assume the vacancy and continue through his/her rightfully-elected term.</w:t>
      </w:r>
    </w:p>
    <w:p w:rsidR="00606A76" w:rsidRDefault="00C8299F">
      <w:pPr>
        <w:pStyle w:val="normal0"/>
        <w:pBdr>
          <w:top w:val="nil"/>
          <w:left w:val="nil"/>
          <w:bottom w:val="nil"/>
          <w:right w:val="nil"/>
          <w:between w:val="nil"/>
        </w:pBdr>
        <w:spacing w:after="160" w:line="288" w:lineRule="auto"/>
      </w:pPr>
      <w:r>
        <w:rPr>
          <w:b/>
        </w:rPr>
        <w:t>12.066</w:t>
      </w:r>
      <w:r>
        <w:t xml:space="preserve">  The Secretary and the Treasurer shall each serve two-year terms and shall be eligibl</w:t>
      </w:r>
      <w:r>
        <w:t>e for re-election. The Secretary is elected in even years, and the Treasurer is elected in odd years.</w:t>
      </w:r>
    </w:p>
    <w:p w:rsidR="00606A76" w:rsidRDefault="00C8299F">
      <w:pPr>
        <w:pStyle w:val="normal0"/>
        <w:pBdr>
          <w:top w:val="nil"/>
          <w:left w:val="nil"/>
          <w:bottom w:val="nil"/>
          <w:right w:val="nil"/>
          <w:between w:val="nil"/>
        </w:pBdr>
        <w:spacing w:after="160" w:line="288" w:lineRule="auto"/>
      </w:pPr>
      <w:r>
        <w:rPr>
          <w:b/>
        </w:rPr>
        <w:t xml:space="preserve">12.067 </w:t>
      </w:r>
      <w:r>
        <w:t xml:space="preserve">The Executive Committee shall include the five officers of </w:t>
      </w:r>
      <w:r>
        <w:rPr>
          <w:strike/>
        </w:rPr>
        <w:t>the Association</w:t>
      </w:r>
      <w:r>
        <w:t xml:space="preserve"> </w:t>
      </w:r>
      <w:r>
        <w:rPr>
          <w:color w:val="FF0000"/>
        </w:rPr>
        <w:t>OASL</w:t>
      </w:r>
      <w:r>
        <w:t xml:space="preserve"> and two Members-at-Large, elected on alternate years from </w:t>
      </w:r>
      <w:r>
        <w:rPr>
          <w:color w:val="FF0000"/>
        </w:rPr>
        <w:t xml:space="preserve">and by </w:t>
      </w:r>
      <w:r>
        <w:t>th</w:t>
      </w:r>
      <w:r>
        <w:t>e voting members of the Board of Directors, to each serve for a two-year term.</w:t>
      </w:r>
    </w:p>
    <w:p w:rsidR="00606A76" w:rsidRDefault="00C8299F">
      <w:pPr>
        <w:pStyle w:val="normal0"/>
        <w:pBdr>
          <w:top w:val="nil"/>
          <w:left w:val="nil"/>
          <w:bottom w:val="nil"/>
          <w:right w:val="nil"/>
          <w:between w:val="nil"/>
        </w:pBdr>
        <w:spacing w:after="160" w:line="288" w:lineRule="auto"/>
      </w:pPr>
      <w:r>
        <w:rPr>
          <w:b/>
        </w:rPr>
        <w:t>12.068</w:t>
      </w:r>
      <w:r>
        <w:t xml:space="preserve"> A quorum of the Executive Committee shall be </w:t>
      </w:r>
      <w:r>
        <w:rPr>
          <w:strike/>
        </w:rPr>
        <w:t>the</w:t>
      </w:r>
      <w:r>
        <w:t xml:space="preserve"> </w:t>
      </w:r>
      <w:r>
        <w:rPr>
          <w:color w:val="FF0000"/>
        </w:rPr>
        <w:t xml:space="preserve">a </w:t>
      </w:r>
      <w:r>
        <w:t>majority of its members.</w:t>
      </w:r>
      <w:r>
        <w:br/>
      </w:r>
      <w:r>
        <w:br/>
      </w:r>
      <w:r>
        <w:rPr>
          <w:b/>
        </w:rPr>
        <w:t>12.069</w:t>
      </w:r>
      <w:r>
        <w:t xml:space="preserve"> The Executive Committee shall act for </w:t>
      </w:r>
      <w:r>
        <w:rPr>
          <w:strike/>
        </w:rPr>
        <w:t>the Association</w:t>
      </w:r>
      <w:r>
        <w:t xml:space="preserve"> </w:t>
      </w:r>
      <w:r>
        <w:rPr>
          <w:color w:val="FF0000"/>
        </w:rPr>
        <w:t>OASL</w:t>
      </w:r>
      <w:r>
        <w:t xml:space="preserve"> during the intervals betwee</w:t>
      </w:r>
      <w:r>
        <w:t xml:space="preserve">n annual meetings, determine current and long-range policies, direct the activities of all standing and </w:t>
      </w:r>
      <w:r>
        <w:rPr>
          <w:strike/>
        </w:rPr>
        <w:t>special</w:t>
      </w:r>
      <w:r>
        <w:t xml:space="preserve"> </w:t>
      </w:r>
      <w:r>
        <w:rPr>
          <w:color w:val="FF0000"/>
        </w:rPr>
        <w:t>ad hoc</w:t>
      </w:r>
      <w:r>
        <w:t xml:space="preserve"> committees on behalf of </w:t>
      </w:r>
      <w:r>
        <w:rPr>
          <w:strike/>
        </w:rPr>
        <w:t>the Association</w:t>
      </w:r>
      <w:r>
        <w:t xml:space="preserve"> </w:t>
      </w:r>
      <w:r>
        <w:rPr>
          <w:color w:val="FF0000"/>
        </w:rPr>
        <w:t>OASL</w:t>
      </w:r>
      <w:r>
        <w:t xml:space="preserve">, and empower the President to perform delegated responsibilities on behalf of </w:t>
      </w:r>
      <w:r>
        <w:rPr>
          <w:strike/>
        </w:rPr>
        <w:t>the Associatio</w:t>
      </w:r>
      <w:r>
        <w:rPr>
          <w:strike/>
        </w:rPr>
        <w:t>n</w:t>
      </w:r>
      <w:r>
        <w:t xml:space="preserve"> </w:t>
      </w:r>
      <w:r>
        <w:rPr>
          <w:color w:val="FF0000"/>
        </w:rPr>
        <w:t>OASL</w:t>
      </w:r>
      <w:r>
        <w:t xml:space="preserve"> and the Board of Directors.</w:t>
      </w:r>
    </w:p>
    <w:p w:rsidR="00606A76" w:rsidRDefault="00C8299F">
      <w:pPr>
        <w:pStyle w:val="normal0"/>
        <w:pBdr>
          <w:top w:val="nil"/>
          <w:left w:val="nil"/>
          <w:bottom w:val="nil"/>
          <w:right w:val="nil"/>
          <w:between w:val="nil"/>
        </w:pBdr>
      </w:pPr>
      <w:r>
        <w:tab/>
      </w:r>
      <w:r>
        <w:tab/>
      </w:r>
      <w:r>
        <w:tab/>
      </w:r>
      <w:r>
        <w:tab/>
      </w:r>
      <w:r>
        <w:tab/>
      </w:r>
      <w:r>
        <w:tab/>
      </w:r>
      <w:r>
        <w:tab/>
      </w:r>
      <w:r>
        <w:tab/>
      </w:r>
      <w:r>
        <w:tab/>
      </w:r>
      <w:r>
        <w:tab/>
      </w:r>
      <w:r>
        <w:tab/>
      </w:r>
      <w:hyperlink w:anchor="5gl3p4kngpth">
        <w:r>
          <w:rPr>
            <w:color w:val="1155CC"/>
            <w:u w:val="single"/>
          </w:rPr>
          <w:t>Back to Top</w:t>
        </w:r>
      </w:hyperlink>
    </w:p>
    <w:p w:rsidR="00606A76" w:rsidRDefault="00C8299F">
      <w:pPr>
        <w:pStyle w:val="Heading1"/>
        <w:pBdr>
          <w:top w:val="nil"/>
          <w:left w:val="nil"/>
          <w:bottom w:val="nil"/>
          <w:right w:val="nil"/>
          <w:between w:val="nil"/>
        </w:pBdr>
        <w:spacing w:before="100" w:after="160" w:line="288" w:lineRule="auto"/>
      </w:pPr>
      <w:bookmarkStart w:id="7" w:name="_1h5uh1e4e0gz" w:colFirst="0" w:colLast="0"/>
      <w:bookmarkEnd w:id="7"/>
      <w:r>
        <w:t>12.07  Board of Directors</w:t>
      </w:r>
    </w:p>
    <w:p w:rsidR="00606A76" w:rsidRDefault="00C8299F">
      <w:pPr>
        <w:pStyle w:val="normal0"/>
        <w:pBdr>
          <w:top w:val="nil"/>
          <w:left w:val="nil"/>
          <w:bottom w:val="nil"/>
          <w:right w:val="nil"/>
          <w:between w:val="nil"/>
        </w:pBdr>
        <w:spacing w:after="160" w:line="288" w:lineRule="auto"/>
      </w:pPr>
      <w:r>
        <w:rPr>
          <w:b/>
        </w:rPr>
        <w:t>12.071</w:t>
      </w:r>
      <w:r>
        <w:rPr>
          <w:rFonts w:ascii="Times New Roman" w:eastAsia="Times New Roman" w:hAnsi="Times New Roman" w:cs="Times New Roman"/>
          <w:i/>
          <w:sz w:val="20"/>
          <w:szCs w:val="20"/>
        </w:rPr>
        <w:t xml:space="preserve"> </w:t>
      </w:r>
      <w:r>
        <w:t xml:space="preserve">The voting members of the Board of Directors shall be the five officers of </w:t>
      </w:r>
      <w:r>
        <w:rPr>
          <w:strike/>
        </w:rPr>
        <w:t>the Association</w:t>
      </w:r>
      <w:r>
        <w:t xml:space="preserve"> </w:t>
      </w:r>
      <w:r>
        <w:rPr>
          <w:color w:val="FF0000"/>
        </w:rPr>
        <w:t>OASL</w:t>
      </w:r>
      <w:r>
        <w:t xml:space="preserve">, </w:t>
      </w:r>
      <w:r>
        <w:rPr>
          <w:strike/>
        </w:rPr>
        <w:t>Archivist, Parliamentarian,</w:t>
      </w:r>
      <w:r>
        <w:t xml:space="preserve"> chairs of the standing committees, and the following elected representatives: Regional (one per region), Higher Education, </w:t>
      </w:r>
      <w:r>
        <w:rPr>
          <w:strike/>
        </w:rPr>
        <w:t>Commercial, District, Elementary Building, Junior High/Middle Building, Senior High Building,</w:t>
      </w:r>
      <w:r>
        <w:t xml:space="preserve"> and </w:t>
      </w:r>
      <w:r>
        <w:rPr>
          <w:strike/>
        </w:rPr>
        <w:t>Paraprofessional</w:t>
      </w:r>
      <w:r>
        <w:t xml:space="preserve"> </w:t>
      </w:r>
      <w:r>
        <w:rPr>
          <w:color w:val="FF0000"/>
        </w:rPr>
        <w:t>Classified Librar</w:t>
      </w:r>
      <w:r>
        <w:rPr>
          <w:color w:val="FF0000"/>
        </w:rPr>
        <w:t>y Staff</w:t>
      </w:r>
      <w:r>
        <w:t>.</w:t>
      </w:r>
    </w:p>
    <w:p w:rsidR="00606A76" w:rsidRDefault="00C8299F">
      <w:pPr>
        <w:pStyle w:val="normal0"/>
        <w:pBdr>
          <w:top w:val="nil"/>
          <w:left w:val="nil"/>
          <w:bottom w:val="nil"/>
          <w:right w:val="nil"/>
          <w:between w:val="nil"/>
        </w:pBdr>
        <w:spacing w:after="160" w:line="288" w:lineRule="auto"/>
      </w:pPr>
      <w:r>
        <w:rPr>
          <w:b/>
        </w:rPr>
        <w:t>12.072</w:t>
      </w:r>
      <w:r>
        <w:t xml:space="preserve"> Non-voting members of the Board of Directors shall be the representatives from the Oregon Department of Education </w:t>
      </w:r>
      <w:r>
        <w:rPr>
          <w:strike/>
        </w:rPr>
        <w:t>(ODE)</w:t>
      </w:r>
      <w:r>
        <w:t xml:space="preserve"> and the </w:t>
      </w:r>
      <w:r>
        <w:rPr>
          <w:strike/>
        </w:rPr>
        <w:t>Oregon</w:t>
      </w:r>
      <w:r>
        <w:t xml:space="preserve"> State Library </w:t>
      </w:r>
      <w:r>
        <w:rPr>
          <w:color w:val="FF0000"/>
        </w:rPr>
        <w:t xml:space="preserve">of Oregon </w:t>
      </w:r>
      <w:r>
        <w:rPr>
          <w:strike/>
        </w:rPr>
        <w:t>(OSL)</w:t>
      </w:r>
      <w:r>
        <w:t>.</w:t>
      </w:r>
    </w:p>
    <w:p w:rsidR="00606A76" w:rsidRDefault="00C8299F">
      <w:pPr>
        <w:pStyle w:val="normal0"/>
        <w:pBdr>
          <w:top w:val="nil"/>
          <w:left w:val="nil"/>
          <w:bottom w:val="nil"/>
          <w:right w:val="nil"/>
          <w:between w:val="nil"/>
        </w:pBdr>
        <w:spacing w:after="160" w:line="288" w:lineRule="auto"/>
      </w:pPr>
      <w:r>
        <w:rPr>
          <w:b/>
        </w:rPr>
        <w:t>12.073</w:t>
      </w:r>
      <w:r>
        <w:t xml:space="preserve"> A quorum of the Board of Directors shall be a majority of the votin</w:t>
      </w:r>
      <w:r>
        <w:t>g board members.</w:t>
      </w:r>
    </w:p>
    <w:p w:rsidR="00606A76" w:rsidRDefault="00C8299F">
      <w:pPr>
        <w:pStyle w:val="normal0"/>
        <w:pBdr>
          <w:top w:val="nil"/>
          <w:left w:val="nil"/>
          <w:bottom w:val="nil"/>
          <w:right w:val="nil"/>
          <w:between w:val="nil"/>
        </w:pBdr>
        <w:spacing w:after="160" w:line="288" w:lineRule="auto"/>
      </w:pPr>
      <w:r>
        <w:rPr>
          <w:b/>
        </w:rPr>
        <w:t xml:space="preserve">12.074 </w:t>
      </w:r>
      <w:r>
        <w:t xml:space="preserve">The Board of Directors shall have general supervision of the affairs of </w:t>
      </w:r>
      <w:r>
        <w:rPr>
          <w:strike/>
        </w:rPr>
        <w:t>the Association</w:t>
      </w:r>
      <w:r>
        <w:t xml:space="preserve"> </w:t>
      </w:r>
      <w:r>
        <w:rPr>
          <w:color w:val="FF0000"/>
        </w:rPr>
        <w:t>OASL</w:t>
      </w:r>
      <w:r>
        <w:t xml:space="preserve"> between its business meetings, develop a set of written policies to assist in the transaction of the business of </w:t>
      </w:r>
      <w:r>
        <w:rPr>
          <w:strike/>
        </w:rPr>
        <w:t>the Association</w:t>
      </w:r>
      <w:r>
        <w:t xml:space="preserve"> </w:t>
      </w:r>
      <w:r>
        <w:rPr>
          <w:color w:val="FF0000"/>
        </w:rPr>
        <w:t>OASL</w:t>
      </w:r>
      <w:r>
        <w:t xml:space="preserve">, make recommendations to </w:t>
      </w:r>
      <w:r>
        <w:rPr>
          <w:strike/>
        </w:rPr>
        <w:t>the Association</w:t>
      </w:r>
      <w:r>
        <w:t xml:space="preserve"> </w:t>
      </w:r>
      <w:r>
        <w:rPr>
          <w:color w:val="FF0000"/>
        </w:rPr>
        <w:t>OASL</w:t>
      </w:r>
      <w:r>
        <w:t xml:space="preserve">, fix the hour and place of meeting, and perform such other duties as are specified in these Bylaws. The Board of Directors shall be subject to the orders of </w:t>
      </w:r>
      <w:r>
        <w:rPr>
          <w:strike/>
        </w:rPr>
        <w:t>the Association</w:t>
      </w:r>
      <w:r>
        <w:t xml:space="preserve"> </w:t>
      </w:r>
      <w:r>
        <w:rPr>
          <w:color w:val="FF0000"/>
        </w:rPr>
        <w:t>OASL</w:t>
      </w:r>
      <w:r>
        <w:t>, and none of its acts shall con</w:t>
      </w:r>
      <w:r>
        <w:t xml:space="preserve">flict with action taken by </w:t>
      </w:r>
      <w:r>
        <w:rPr>
          <w:strike/>
        </w:rPr>
        <w:t>the Association</w:t>
      </w:r>
      <w:r>
        <w:t xml:space="preserve"> </w:t>
      </w:r>
      <w:r>
        <w:rPr>
          <w:color w:val="FF0000"/>
        </w:rPr>
        <w:t>OASL</w:t>
      </w:r>
      <w:r>
        <w:t>.</w:t>
      </w:r>
    </w:p>
    <w:p w:rsidR="00606A76" w:rsidRDefault="00C8299F">
      <w:pPr>
        <w:pStyle w:val="normal0"/>
        <w:pBdr>
          <w:top w:val="nil"/>
          <w:left w:val="nil"/>
          <w:bottom w:val="nil"/>
          <w:right w:val="nil"/>
          <w:between w:val="nil"/>
        </w:pBdr>
        <w:spacing w:after="160" w:line="288" w:lineRule="auto"/>
        <w:rPr>
          <w:color w:val="FF0000"/>
        </w:rPr>
      </w:pPr>
      <w:r>
        <w:rPr>
          <w:b/>
        </w:rPr>
        <w:lastRenderedPageBreak/>
        <w:t>12.075</w:t>
      </w:r>
      <w:r>
        <w:t xml:space="preserve"> All board members must be members of </w:t>
      </w:r>
      <w:r>
        <w:rPr>
          <w:strike/>
        </w:rPr>
        <w:t>the Association</w:t>
      </w:r>
      <w:r>
        <w:t xml:space="preserve"> </w:t>
      </w:r>
      <w:r>
        <w:rPr>
          <w:color w:val="FF0000"/>
        </w:rPr>
        <w:t>OASL</w:t>
      </w:r>
      <w:r>
        <w:t xml:space="preserve"> except for the representative members from </w:t>
      </w:r>
      <w:r>
        <w:rPr>
          <w:strike/>
        </w:rPr>
        <w:t>ODE and OSL</w:t>
      </w:r>
      <w:r>
        <w:t xml:space="preserve"> </w:t>
      </w:r>
      <w:r>
        <w:rPr>
          <w:color w:val="FF0000"/>
        </w:rPr>
        <w:t>the Oregon Department of Education and the State Library of Oregon.</w:t>
      </w:r>
    </w:p>
    <w:p w:rsidR="00606A76" w:rsidRDefault="00C8299F">
      <w:pPr>
        <w:pStyle w:val="normal0"/>
        <w:pBdr>
          <w:top w:val="nil"/>
          <w:left w:val="nil"/>
          <w:bottom w:val="nil"/>
          <w:right w:val="nil"/>
          <w:between w:val="nil"/>
        </w:pBdr>
        <w:spacing w:after="160" w:line="288" w:lineRule="auto"/>
      </w:pPr>
      <w:r>
        <w:rPr>
          <w:b/>
        </w:rPr>
        <w:t xml:space="preserve">12.076 </w:t>
      </w:r>
      <w:r>
        <w:t>The Board of</w:t>
      </w:r>
      <w:r>
        <w:t xml:space="preserve"> Directors </w:t>
      </w:r>
      <w:r>
        <w:rPr>
          <w:strike/>
        </w:rPr>
        <w:t>is empowered to</w:t>
      </w:r>
      <w:r>
        <w:t xml:space="preserve"> </w:t>
      </w:r>
      <w:r>
        <w:rPr>
          <w:color w:val="FF0000"/>
        </w:rPr>
        <w:t>shall</w:t>
      </w:r>
      <w:r>
        <w:t xml:space="preserve"> fill vacancies by appointment or special election except for the office of President. Should it be necessary for the President-Elect to assume the Presidency, the Board of Directors </w:t>
      </w:r>
      <w:r>
        <w:rPr>
          <w:strike/>
        </w:rPr>
        <w:t>is empowered to</w:t>
      </w:r>
      <w:r>
        <w:t xml:space="preserve"> </w:t>
      </w:r>
      <w:r>
        <w:rPr>
          <w:color w:val="FF0000"/>
        </w:rPr>
        <w:t xml:space="preserve">shall </w:t>
      </w:r>
      <w:r>
        <w:t>hold a special elec</w:t>
      </w:r>
      <w:r>
        <w:t>tion to fill the President-Elect vacancy.</w:t>
      </w:r>
    </w:p>
    <w:p w:rsidR="00606A76" w:rsidRDefault="00C8299F">
      <w:pPr>
        <w:pStyle w:val="normal0"/>
        <w:pBdr>
          <w:top w:val="nil"/>
          <w:left w:val="nil"/>
          <w:bottom w:val="nil"/>
          <w:right w:val="nil"/>
          <w:between w:val="nil"/>
        </w:pBdr>
        <w:spacing w:after="160" w:line="288" w:lineRule="auto"/>
        <w:rPr>
          <w:color w:val="FF0000"/>
        </w:rPr>
      </w:pPr>
      <w:r>
        <w:rPr>
          <w:b/>
        </w:rPr>
        <w:t xml:space="preserve">12.077 </w:t>
      </w:r>
      <w:r>
        <w:t xml:space="preserve">The transfer of board position responsibilities from an outgoing board member to an incoming board member </w:t>
      </w:r>
      <w:r>
        <w:rPr>
          <w:color w:val="FF0000"/>
        </w:rPr>
        <w:t>shall</w:t>
      </w:r>
      <w:r>
        <w:t xml:space="preserve"> occur at </w:t>
      </w:r>
      <w:r>
        <w:rPr>
          <w:color w:val="FF0000"/>
        </w:rPr>
        <w:t xml:space="preserve">noon during </w:t>
      </w:r>
      <w:r>
        <w:t xml:space="preserve">the </w:t>
      </w:r>
      <w:r>
        <w:rPr>
          <w:strike/>
        </w:rPr>
        <w:t>summer</w:t>
      </w:r>
      <w:r>
        <w:t xml:space="preserve"> </w:t>
      </w:r>
      <w:r>
        <w:rPr>
          <w:color w:val="FF0000"/>
        </w:rPr>
        <w:t xml:space="preserve">spring </w:t>
      </w:r>
      <w:r>
        <w:t xml:space="preserve">board meeting or </w:t>
      </w:r>
      <w:r>
        <w:rPr>
          <w:strike/>
        </w:rPr>
        <w:t>August</w:t>
      </w:r>
      <w:r>
        <w:t xml:space="preserve"> </w:t>
      </w:r>
      <w:r>
        <w:rPr>
          <w:strike/>
        </w:rPr>
        <w:t>1st</w:t>
      </w:r>
      <w:r>
        <w:t xml:space="preserve"> </w:t>
      </w:r>
      <w:r>
        <w:rPr>
          <w:color w:val="FF0000"/>
        </w:rPr>
        <w:t>June 1st, whichever comes fi</w:t>
      </w:r>
      <w:r>
        <w:rPr>
          <w:color w:val="FF0000"/>
        </w:rPr>
        <w:t>rst.</w:t>
      </w:r>
    </w:p>
    <w:p w:rsidR="00606A76" w:rsidRDefault="00C8299F">
      <w:pPr>
        <w:pStyle w:val="normal0"/>
        <w:pBdr>
          <w:top w:val="nil"/>
          <w:left w:val="nil"/>
          <w:bottom w:val="nil"/>
          <w:right w:val="nil"/>
          <w:between w:val="nil"/>
        </w:pBdr>
        <w:spacing w:after="160" w:line="288" w:lineRule="auto"/>
      </w:pPr>
      <w:r>
        <w:rPr>
          <w:b/>
        </w:rPr>
        <w:t xml:space="preserve">12.078 </w:t>
      </w:r>
      <w:r>
        <w:rPr>
          <w:strike/>
        </w:rPr>
        <w:t>The Association</w:t>
      </w:r>
      <w:r>
        <w:t xml:space="preserve"> </w:t>
      </w:r>
      <w:r>
        <w:rPr>
          <w:color w:val="FF0000"/>
        </w:rPr>
        <w:t>OASL</w:t>
      </w:r>
      <w:r>
        <w:t>’s fiscal year is September 1st to August 31st.</w:t>
      </w:r>
    </w:p>
    <w:p w:rsidR="00606A76" w:rsidRDefault="00C8299F">
      <w:pPr>
        <w:pStyle w:val="normal0"/>
        <w:pBdr>
          <w:top w:val="nil"/>
          <w:left w:val="nil"/>
          <w:bottom w:val="nil"/>
          <w:right w:val="nil"/>
          <w:between w:val="nil"/>
        </w:pBdr>
        <w:spacing w:after="160" w:line="288" w:lineRule="auto"/>
      </w:pPr>
      <w:r>
        <w:tab/>
      </w:r>
      <w:r>
        <w:tab/>
      </w:r>
      <w:r>
        <w:tab/>
      </w:r>
      <w:r>
        <w:tab/>
      </w:r>
      <w:r>
        <w:tab/>
      </w:r>
      <w:r>
        <w:tab/>
      </w:r>
      <w:r>
        <w:tab/>
      </w:r>
      <w:r>
        <w:tab/>
      </w:r>
      <w:r>
        <w:tab/>
      </w:r>
      <w:r>
        <w:tab/>
      </w:r>
      <w:r>
        <w:tab/>
      </w:r>
      <w:hyperlink w:anchor="5gl3p4kngpth">
        <w:r>
          <w:rPr>
            <w:color w:val="1155CC"/>
            <w:u w:val="single"/>
          </w:rPr>
          <w:t>Back to Top</w:t>
        </w:r>
      </w:hyperlink>
    </w:p>
    <w:p w:rsidR="00606A76" w:rsidRDefault="00606A76">
      <w:pPr>
        <w:pStyle w:val="normal0"/>
        <w:pBdr>
          <w:top w:val="nil"/>
          <w:left w:val="nil"/>
          <w:bottom w:val="nil"/>
          <w:right w:val="nil"/>
          <w:between w:val="nil"/>
        </w:pBdr>
      </w:pPr>
    </w:p>
    <w:p w:rsidR="00606A76" w:rsidRDefault="00606A76">
      <w:pPr>
        <w:pStyle w:val="normal0"/>
        <w:pBdr>
          <w:top w:val="nil"/>
          <w:left w:val="nil"/>
          <w:bottom w:val="nil"/>
          <w:right w:val="nil"/>
          <w:between w:val="nil"/>
        </w:pBdr>
      </w:pPr>
    </w:p>
    <w:p w:rsidR="00606A76" w:rsidRDefault="00C8299F">
      <w:pPr>
        <w:pStyle w:val="Heading1"/>
        <w:pBdr>
          <w:top w:val="nil"/>
          <w:left w:val="nil"/>
          <w:bottom w:val="nil"/>
          <w:right w:val="nil"/>
          <w:between w:val="nil"/>
        </w:pBdr>
        <w:spacing w:before="100" w:after="160" w:line="288" w:lineRule="auto"/>
      </w:pPr>
      <w:bookmarkStart w:id="8" w:name="_3v74r656xyj2" w:colFirst="0" w:colLast="0"/>
      <w:bookmarkEnd w:id="8"/>
      <w:r>
        <w:t>12.08 Meetings</w:t>
      </w:r>
    </w:p>
    <w:p w:rsidR="00606A76" w:rsidRDefault="00C8299F">
      <w:pPr>
        <w:pStyle w:val="normal0"/>
        <w:pBdr>
          <w:top w:val="nil"/>
          <w:left w:val="nil"/>
          <w:bottom w:val="nil"/>
          <w:right w:val="nil"/>
          <w:between w:val="nil"/>
        </w:pBdr>
        <w:spacing w:after="160" w:line="288" w:lineRule="auto"/>
      </w:pPr>
      <w:r>
        <w:rPr>
          <w:b/>
        </w:rPr>
        <w:t>12.081</w:t>
      </w:r>
      <w:r>
        <w:t xml:space="preserve"> The Executive </w:t>
      </w:r>
      <w:r>
        <w:rPr>
          <w:strike/>
        </w:rPr>
        <w:t>Committee</w:t>
      </w:r>
      <w:r>
        <w:t xml:space="preserve"> </w:t>
      </w:r>
      <w:r>
        <w:rPr>
          <w:color w:val="FF0000"/>
        </w:rPr>
        <w:t>Board</w:t>
      </w:r>
      <w:r>
        <w:t xml:space="preserve"> shall have the authority to plan the schedule of board and business meetings for </w:t>
      </w:r>
      <w:r>
        <w:rPr>
          <w:strike/>
        </w:rPr>
        <w:t>the Association</w:t>
      </w:r>
      <w:r>
        <w:t xml:space="preserve"> </w:t>
      </w:r>
      <w:r>
        <w:rPr>
          <w:color w:val="FF0000"/>
        </w:rPr>
        <w:t>OASL</w:t>
      </w:r>
      <w:r>
        <w:t>.</w:t>
      </w:r>
    </w:p>
    <w:p w:rsidR="00606A76" w:rsidRDefault="00C8299F">
      <w:pPr>
        <w:pStyle w:val="normal0"/>
        <w:spacing w:after="160" w:line="288" w:lineRule="auto"/>
        <w:rPr>
          <w:color w:val="FF0000"/>
        </w:rPr>
      </w:pPr>
      <w:r>
        <w:rPr>
          <w:b/>
          <w:color w:val="FF0000"/>
        </w:rPr>
        <w:t>12.082</w:t>
      </w:r>
      <w:r>
        <w:rPr>
          <w:color w:val="FF0000"/>
        </w:rPr>
        <w:t xml:space="preserve"> Additional board meetings may be called by the Board of Directors.</w:t>
      </w:r>
    </w:p>
    <w:p w:rsidR="00606A76" w:rsidRDefault="00C8299F">
      <w:pPr>
        <w:pStyle w:val="normal0"/>
        <w:pBdr>
          <w:top w:val="nil"/>
          <w:left w:val="nil"/>
          <w:bottom w:val="nil"/>
          <w:right w:val="nil"/>
          <w:between w:val="nil"/>
        </w:pBdr>
        <w:spacing w:after="160" w:line="288" w:lineRule="auto"/>
      </w:pPr>
      <w:r>
        <w:rPr>
          <w:b/>
        </w:rPr>
        <w:t xml:space="preserve">12.083 </w:t>
      </w:r>
      <w:r>
        <w:t xml:space="preserve">A business meeting of </w:t>
      </w:r>
      <w:r>
        <w:rPr>
          <w:strike/>
        </w:rPr>
        <w:t>the Association</w:t>
      </w:r>
      <w:r>
        <w:t xml:space="preserve"> </w:t>
      </w:r>
      <w:r>
        <w:rPr>
          <w:color w:val="FF0000"/>
        </w:rPr>
        <w:t>OASL</w:t>
      </w:r>
      <w:r>
        <w:t xml:space="preserve"> membership shall be held annually.</w:t>
      </w:r>
    </w:p>
    <w:p w:rsidR="00606A76" w:rsidRDefault="00C8299F">
      <w:pPr>
        <w:pStyle w:val="normal0"/>
        <w:pBdr>
          <w:top w:val="nil"/>
          <w:left w:val="nil"/>
          <w:bottom w:val="nil"/>
          <w:right w:val="nil"/>
          <w:between w:val="nil"/>
        </w:pBdr>
        <w:spacing w:after="160" w:line="288" w:lineRule="auto"/>
      </w:pPr>
      <w:r>
        <w:rPr>
          <w:b/>
        </w:rPr>
        <w:t>12.084</w:t>
      </w:r>
      <w:r>
        <w:t xml:space="preserve"> Additional business meetings of the membership may be called by the Board of Directors or by a petition signed by 10% of the members of </w:t>
      </w:r>
      <w:r>
        <w:rPr>
          <w:strike/>
        </w:rPr>
        <w:t>the Association</w:t>
      </w:r>
      <w:r>
        <w:t xml:space="preserve"> </w:t>
      </w:r>
      <w:r>
        <w:rPr>
          <w:color w:val="FF0000"/>
        </w:rPr>
        <w:t>OASL</w:t>
      </w:r>
      <w:r>
        <w:t>.</w:t>
      </w:r>
    </w:p>
    <w:p w:rsidR="00606A76" w:rsidRDefault="00C8299F">
      <w:pPr>
        <w:pStyle w:val="normal0"/>
        <w:pBdr>
          <w:top w:val="nil"/>
          <w:left w:val="nil"/>
          <w:bottom w:val="nil"/>
          <w:right w:val="nil"/>
          <w:between w:val="nil"/>
        </w:pBdr>
        <w:spacing w:after="160" w:line="288" w:lineRule="auto"/>
      </w:pPr>
      <w:r>
        <w:rPr>
          <w:b/>
        </w:rPr>
        <w:t>12.085</w:t>
      </w:r>
      <w:r>
        <w:t xml:space="preserve"> For any business meeting</w:t>
      </w:r>
      <w:r>
        <w:rPr>
          <w:strike/>
        </w:rPr>
        <w:t>s</w:t>
      </w:r>
      <w:r>
        <w:t>, the membership must b</w:t>
      </w:r>
      <w:r>
        <w:t>e notified not less than fifteen (15) days in advance of the meeting. An agenda is to accompany the notification of any business meeting. Only those items on the agenda may be acted upon; however, items from the floor may be discussed and action taken at a</w:t>
      </w:r>
      <w:r>
        <w:t xml:space="preserve"> future business meeting.</w:t>
      </w:r>
      <w:r>
        <w:br/>
      </w:r>
      <w:r>
        <w:tab/>
      </w:r>
      <w:r>
        <w:tab/>
      </w:r>
      <w:r>
        <w:tab/>
      </w:r>
      <w:r>
        <w:tab/>
      </w:r>
      <w:r>
        <w:tab/>
      </w:r>
      <w:r>
        <w:tab/>
      </w:r>
      <w:r>
        <w:tab/>
      </w:r>
      <w:r>
        <w:tab/>
      </w:r>
      <w:r>
        <w:tab/>
      </w:r>
      <w:r>
        <w:tab/>
      </w:r>
      <w:r>
        <w:tab/>
      </w:r>
      <w:hyperlink w:anchor="5gl3p4kngpth">
        <w:r>
          <w:rPr>
            <w:color w:val="1155CC"/>
            <w:u w:val="single"/>
          </w:rPr>
          <w:t>Back to Top</w:t>
        </w:r>
      </w:hyperlink>
      <w:r>
        <w:br/>
      </w:r>
    </w:p>
    <w:p w:rsidR="00606A76" w:rsidRDefault="00C8299F">
      <w:pPr>
        <w:pStyle w:val="Heading1"/>
        <w:pBdr>
          <w:top w:val="nil"/>
          <w:left w:val="nil"/>
          <w:bottom w:val="nil"/>
          <w:right w:val="nil"/>
          <w:between w:val="nil"/>
        </w:pBdr>
        <w:spacing w:before="100" w:after="160" w:line="288" w:lineRule="auto"/>
      </w:pPr>
      <w:bookmarkStart w:id="9" w:name="_e9eppr23c1cc" w:colFirst="0" w:colLast="0"/>
      <w:bookmarkEnd w:id="9"/>
      <w:r>
        <w:t>12.09 Elections</w:t>
      </w:r>
    </w:p>
    <w:p w:rsidR="00606A76" w:rsidRDefault="00C8299F">
      <w:pPr>
        <w:pStyle w:val="normal0"/>
        <w:pBdr>
          <w:top w:val="nil"/>
          <w:left w:val="nil"/>
          <w:bottom w:val="nil"/>
          <w:right w:val="nil"/>
          <w:between w:val="nil"/>
        </w:pBdr>
        <w:spacing w:after="160" w:line="288" w:lineRule="auto"/>
      </w:pPr>
      <w:r>
        <w:rPr>
          <w:b/>
        </w:rPr>
        <w:t>12.091</w:t>
      </w:r>
      <w:r>
        <w:t xml:space="preserve"> The Past President shall present nominees for President-Elect and other officers and representatives to the Board of Directors.</w:t>
      </w:r>
    </w:p>
    <w:p w:rsidR="00606A76" w:rsidRDefault="00C8299F">
      <w:pPr>
        <w:pStyle w:val="normal0"/>
        <w:pBdr>
          <w:top w:val="nil"/>
          <w:left w:val="nil"/>
          <w:bottom w:val="nil"/>
          <w:right w:val="nil"/>
          <w:between w:val="nil"/>
        </w:pBdr>
        <w:spacing w:after="160" w:line="288" w:lineRule="auto"/>
      </w:pPr>
      <w:r>
        <w:rPr>
          <w:b/>
        </w:rPr>
        <w:t xml:space="preserve">12.092 </w:t>
      </w:r>
      <w:r>
        <w:t>Nominations f</w:t>
      </w:r>
      <w:r>
        <w:t xml:space="preserve">or President-Elect and other officers </w:t>
      </w:r>
      <w:r>
        <w:rPr>
          <w:strike/>
        </w:rPr>
        <w:t>may</w:t>
      </w:r>
      <w:r>
        <w:t xml:space="preserve"> </w:t>
      </w:r>
      <w:r>
        <w:rPr>
          <w:color w:val="FF0000"/>
        </w:rPr>
        <w:t>shall</w:t>
      </w:r>
      <w:r>
        <w:t xml:space="preserve"> be made by members of </w:t>
      </w:r>
      <w:r>
        <w:rPr>
          <w:strike/>
        </w:rPr>
        <w:t>the Association</w:t>
      </w:r>
      <w:r>
        <w:t xml:space="preserve"> </w:t>
      </w:r>
      <w:r>
        <w:rPr>
          <w:color w:val="FF0000"/>
        </w:rPr>
        <w:t>OASL</w:t>
      </w:r>
      <w:r>
        <w:t xml:space="preserve"> and submitted to the Past President by an announced deadline.</w:t>
      </w:r>
    </w:p>
    <w:p w:rsidR="00606A76" w:rsidRDefault="00C8299F">
      <w:pPr>
        <w:pStyle w:val="normal0"/>
        <w:pBdr>
          <w:top w:val="nil"/>
          <w:left w:val="nil"/>
          <w:bottom w:val="nil"/>
          <w:right w:val="nil"/>
          <w:between w:val="nil"/>
        </w:pBdr>
        <w:spacing w:after="160" w:line="288" w:lineRule="auto"/>
      </w:pPr>
      <w:r>
        <w:rPr>
          <w:b/>
        </w:rPr>
        <w:t xml:space="preserve">12.093 </w:t>
      </w:r>
      <w:r>
        <w:t>Provision shall be made on the ballot for write-in candidates.</w:t>
      </w:r>
    </w:p>
    <w:p w:rsidR="00606A76" w:rsidRDefault="00C8299F">
      <w:pPr>
        <w:pStyle w:val="normal0"/>
        <w:pBdr>
          <w:top w:val="nil"/>
          <w:left w:val="nil"/>
          <w:bottom w:val="nil"/>
          <w:right w:val="nil"/>
          <w:between w:val="nil"/>
        </w:pBdr>
        <w:spacing w:after="160" w:line="288" w:lineRule="auto"/>
      </w:pPr>
      <w:r>
        <w:rPr>
          <w:b/>
        </w:rPr>
        <w:t xml:space="preserve">12.094 </w:t>
      </w:r>
      <w:r>
        <w:t>The Past President shall m</w:t>
      </w:r>
      <w:r>
        <w:t>ake arrangements for an online ballot for the general membership by late winter. Included on the ballot shall be appropriate descriptive information on all candidates and a deadline for return.</w:t>
      </w:r>
    </w:p>
    <w:p w:rsidR="00606A76" w:rsidRDefault="00C8299F">
      <w:pPr>
        <w:pStyle w:val="normal0"/>
        <w:pBdr>
          <w:top w:val="nil"/>
          <w:left w:val="nil"/>
          <w:bottom w:val="nil"/>
          <w:right w:val="nil"/>
          <w:between w:val="nil"/>
        </w:pBdr>
        <w:spacing w:after="160" w:line="288" w:lineRule="auto"/>
      </w:pPr>
      <w:r>
        <w:rPr>
          <w:b/>
        </w:rPr>
        <w:lastRenderedPageBreak/>
        <w:t xml:space="preserve">12.095 </w:t>
      </w:r>
      <w:r>
        <w:t xml:space="preserve">All ballots received by the deadline shall be counted, </w:t>
      </w:r>
      <w:r>
        <w:t>and the candidate for each position receiving the largest number of votes shall be declared elected. Tie votes shall be decided by lot. The Past President shall announce the results to the membership.</w:t>
      </w:r>
    </w:p>
    <w:p w:rsidR="00606A76" w:rsidRDefault="00C8299F">
      <w:pPr>
        <w:pStyle w:val="normal0"/>
        <w:pBdr>
          <w:top w:val="nil"/>
          <w:left w:val="nil"/>
          <w:bottom w:val="nil"/>
          <w:right w:val="nil"/>
          <w:between w:val="nil"/>
        </w:pBdr>
        <w:spacing w:after="160" w:line="288" w:lineRule="auto"/>
      </w:pPr>
      <w:r>
        <w:rPr>
          <w:b/>
        </w:rPr>
        <w:t xml:space="preserve">12.096 </w:t>
      </w:r>
      <w:r>
        <w:t>Election to all Board of Director positions, exc</w:t>
      </w:r>
      <w:r>
        <w:t>ept for President-Elect, shall be for two years. Approximately one-half of the board shall be elected each year.</w:t>
      </w:r>
    </w:p>
    <w:p w:rsidR="00606A76" w:rsidRDefault="00C8299F">
      <w:pPr>
        <w:pStyle w:val="normal0"/>
        <w:pBdr>
          <w:top w:val="nil"/>
          <w:left w:val="nil"/>
          <w:bottom w:val="nil"/>
          <w:right w:val="nil"/>
          <w:between w:val="nil"/>
        </w:pBdr>
        <w:spacing w:after="160" w:line="288" w:lineRule="auto"/>
      </w:pPr>
      <w:r>
        <w:rPr>
          <w:b/>
        </w:rPr>
        <w:t>12.097</w:t>
      </w:r>
      <w:r>
        <w:t xml:space="preserve"> Region Representatives shall be elected from within their region. This election may take place at </w:t>
      </w:r>
      <w:r>
        <w:rPr>
          <w:strike/>
        </w:rPr>
        <w:t>the</w:t>
      </w:r>
      <w:r>
        <w:t xml:space="preserve"> </w:t>
      </w:r>
      <w:r>
        <w:rPr>
          <w:color w:val="FF0000"/>
        </w:rPr>
        <w:t xml:space="preserve">regional </w:t>
      </w:r>
      <w:r>
        <w:t>spring conference</w:t>
      </w:r>
      <w:r>
        <w:rPr>
          <w:color w:val="FF0000"/>
        </w:rPr>
        <w:t>s</w:t>
      </w:r>
      <w:r>
        <w:t>. In th</w:t>
      </w:r>
      <w:r>
        <w:t xml:space="preserve">e event that a spring conference is not held in a region, or an election is not held at the spring conference, an online ballot </w:t>
      </w:r>
      <w:r>
        <w:rPr>
          <w:strike/>
        </w:rPr>
        <w:t>will</w:t>
      </w:r>
      <w:r>
        <w:t xml:space="preserve"> </w:t>
      </w:r>
      <w:r>
        <w:rPr>
          <w:color w:val="FF0000"/>
        </w:rPr>
        <w:t xml:space="preserve">shall </w:t>
      </w:r>
      <w:r>
        <w:t>be used. The Past President must be notified of the Region Representative election results before the spring board me</w:t>
      </w:r>
      <w:r>
        <w:t>eting.</w:t>
      </w:r>
    </w:p>
    <w:p w:rsidR="00606A76" w:rsidRDefault="00C8299F">
      <w:pPr>
        <w:pStyle w:val="normal0"/>
        <w:pBdr>
          <w:top w:val="nil"/>
          <w:left w:val="nil"/>
          <w:bottom w:val="nil"/>
          <w:right w:val="nil"/>
          <w:between w:val="nil"/>
        </w:pBdr>
      </w:pPr>
      <w:r>
        <w:tab/>
      </w:r>
      <w:r>
        <w:tab/>
      </w:r>
      <w:r>
        <w:tab/>
      </w:r>
      <w:r>
        <w:tab/>
      </w:r>
      <w:r>
        <w:tab/>
      </w:r>
      <w:r>
        <w:tab/>
      </w:r>
      <w:r>
        <w:tab/>
      </w:r>
      <w:r>
        <w:tab/>
      </w:r>
      <w:r>
        <w:tab/>
      </w:r>
      <w:r>
        <w:tab/>
      </w:r>
      <w:r>
        <w:tab/>
      </w:r>
      <w:hyperlink w:anchor="5gl3p4kngpth">
        <w:r>
          <w:rPr>
            <w:color w:val="1155CC"/>
            <w:u w:val="single"/>
          </w:rPr>
          <w:t>Back to Top</w:t>
        </w:r>
      </w:hyperlink>
    </w:p>
    <w:p w:rsidR="00606A76" w:rsidRDefault="00C8299F">
      <w:pPr>
        <w:pStyle w:val="Heading1"/>
        <w:pBdr>
          <w:top w:val="nil"/>
          <w:left w:val="nil"/>
          <w:bottom w:val="nil"/>
          <w:right w:val="nil"/>
          <w:between w:val="nil"/>
        </w:pBdr>
        <w:spacing w:before="100" w:after="160" w:line="288" w:lineRule="auto"/>
      </w:pPr>
      <w:bookmarkStart w:id="10" w:name="_zdipxhoxajpi" w:colFirst="0" w:colLast="0"/>
      <w:bookmarkEnd w:id="10"/>
      <w:r>
        <w:t>12.10 Dues</w:t>
      </w:r>
    </w:p>
    <w:p w:rsidR="00606A76" w:rsidRDefault="00C8299F">
      <w:pPr>
        <w:pStyle w:val="normal0"/>
        <w:pBdr>
          <w:top w:val="nil"/>
          <w:left w:val="nil"/>
          <w:bottom w:val="nil"/>
          <w:right w:val="nil"/>
          <w:between w:val="nil"/>
        </w:pBdr>
        <w:spacing w:after="160" w:line="288" w:lineRule="auto"/>
      </w:pPr>
      <w:r>
        <w:rPr>
          <w:b/>
        </w:rPr>
        <w:t>12.101</w:t>
      </w:r>
      <w:r>
        <w:t xml:space="preserve"> Dues for the various classifications of membership shall be set by the Oregon Library Association.</w:t>
      </w:r>
    </w:p>
    <w:p w:rsidR="00606A76" w:rsidRDefault="00C8299F">
      <w:pPr>
        <w:pStyle w:val="normal0"/>
        <w:pBdr>
          <w:top w:val="nil"/>
          <w:left w:val="nil"/>
          <w:bottom w:val="nil"/>
          <w:right w:val="nil"/>
          <w:between w:val="nil"/>
        </w:pBdr>
        <w:spacing w:after="160" w:line="288" w:lineRule="auto"/>
      </w:pPr>
      <w:r>
        <w:rPr>
          <w:b/>
        </w:rPr>
        <w:t>12.102</w:t>
      </w:r>
      <w:r>
        <w:t xml:space="preserve"> Membership dues are collected as defined by the Oregon Library Association.</w:t>
      </w:r>
      <w:r>
        <w:br/>
      </w:r>
      <w:r>
        <w:br/>
      </w:r>
      <w:r>
        <w:tab/>
      </w:r>
      <w:r>
        <w:tab/>
      </w:r>
      <w:r>
        <w:tab/>
      </w:r>
      <w:r>
        <w:tab/>
      </w:r>
      <w:r>
        <w:tab/>
      </w:r>
      <w:r>
        <w:tab/>
      </w:r>
      <w:r>
        <w:tab/>
      </w:r>
      <w:r>
        <w:tab/>
      </w:r>
      <w:r>
        <w:tab/>
      </w:r>
      <w:r>
        <w:tab/>
      </w:r>
      <w:r>
        <w:tab/>
      </w:r>
      <w:hyperlink w:anchor="5gl3p4kngpth">
        <w:r>
          <w:rPr>
            <w:color w:val="1155CC"/>
            <w:u w:val="single"/>
          </w:rPr>
          <w:t>Back to Top</w:t>
        </w:r>
      </w:hyperlink>
    </w:p>
    <w:p w:rsidR="00606A76" w:rsidRDefault="00C8299F">
      <w:pPr>
        <w:pStyle w:val="Heading1"/>
        <w:pBdr>
          <w:top w:val="nil"/>
          <w:left w:val="nil"/>
          <w:bottom w:val="nil"/>
          <w:right w:val="nil"/>
          <w:between w:val="nil"/>
        </w:pBdr>
        <w:spacing w:before="100" w:after="160" w:line="288" w:lineRule="auto"/>
      </w:pPr>
      <w:bookmarkStart w:id="11" w:name="_32p7rdaezc8p" w:colFirst="0" w:colLast="0"/>
      <w:bookmarkEnd w:id="11"/>
      <w:r>
        <w:t>12.11 Delegate Attendance at National Meetings</w:t>
      </w:r>
    </w:p>
    <w:p w:rsidR="00606A76" w:rsidRDefault="00C8299F">
      <w:pPr>
        <w:pStyle w:val="normal0"/>
        <w:pBdr>
          <w:top w:val="nil"/>
          <w:left w:val="nil"/>
          <w:bottom w:val="nil"/>
          <w:right w:val="nil"/>
          <w:between w:val="nil"/>
        </w:pBdr>
        <w:spacing w:after="160" w:line="288" w:lineRule="auto"/>
      </w:pPr>
      <w:r>
        <w:rPr>
          <w:b/>
        </w:rPr>
        <w:t xml:space="preserve">12.111 </w:t>
      </w:r>
      <w:r>
        <w:rPr>
          <w:strike/>
        </w:rPr>
        <w:t>The Association</w:t>
      </w:r>
      <w:r>
        <w:t xml:space="preserve"> </w:t>
      </w:r>
      <w:r>
        <w:rPr>
          <w:color w:val="FF0000"/>
        </w:rPr>
        <w:t>OASL</w:t>
      </w:r>
      <w:r>
        <w:t xml:space="preserve"> shall budget annually an amount of money to be determined by the Board of Directors for the reimbursement of expenses for delegates' travel to attend national meetings as approved in advance by the Board of Directors.</w:t>
      </w:r>
    </w:p>
    <w:p w:rsidR="00606A76" w:rsidRDefault="00C8299F">
      <w:pPr>
        <w:pStyle w:val="normal0"/>
        <w:pBdr>
          <w:top w:val="nil"/>
          <w:left w:val="nil"/>
          <w:bottom w:val="nil"/>
          <w:right w:val="nil"/>
          <w:between w:val="nil"/>
        </w:pBdr>
        <w:spacing w:after="160" w:line="288" w:lineRule="auto"/>
      </w:pPr>
      <w:r>
        <w:tab/>
      </w:r>
      <w:r>
        <w:tab/>
      </w:r>
      <w:r>
        <w:tab/>
      </w:r>
      <w:r>
        <w:tab/>
      </w:r>
      <w:r>
        <w:tab/>
      </w:r>
      <w:r>
        <w:tab/>
      </w:r>
      <w:r>
        <w:tab/>
      </w:r>
      <w:r>
        <w:tab/>
      </w:r>
      <w:r>
        <w:tab/>
      </w:r>
      <w:r>
        <w:tab/>
      </w:r>
      <w:r>
        <w:tab/>
      </w:r>
      <w:hyperlink w:anchor="5gl3p4kngpth">
        <w:r>
          <w:rPr>
            <w:color w:val="1155CC"/>
            <w:u w:val="single"/>
          </w:rPr>
          <w:t>Back to Top</w:t>
        </w:r>
      </w:hyperlink>
    </w:p>
    <w:p w:rsidR="00606A76" w:rsidRDefault="00C8299F">
      <w:pPr>
        <w:pStyle w:val="Heading1"/>
        <w:pBdr>
          <w:top w:val="nil"/>
          <w:left w:val="nil"/>
          <w:bottom w:val="nil"/>
          <w:right w:val="nil"/>
          <w:between w:val="nil"/>
        </w:pBdr>
        <w:spacing w:before="100" w:after="160" w:line="288" w:lineRule="auto"/>
      </w:pPr>
      <w:bookmarkStart w:id="12" w:name="_lyfc46kgm08a" w:colFirst="0" w:colLast="0"/>
      <w:bookmarkEnd w:id="12"/>
      <w:r>
        <w:t>12.12 Amendments</w:t>
      </w:r>
    </w:p>
    <w:p w:rsidR="00606A76" w:rsidRDefault="00C8299F">
      <w:pPr>
        <w:pStyle w:val="normal0"/>
        <w:pBdr>
          <w:top w:val="nil"/>
          <w:left w:val="nil"/>
          <w:bottom w:val="nil"/>
          <w:right w:val="nil"/>
          <w:between w:val="nil"/>
        </w:pBdr>
        <w:spacing w:after="160" w:line="288" w:lineRule="auto"/>
      </w:pPr>
      <w:r>
        <w:rPr>
          <w:b/>
        </w:rPr>
        <w:t xml:space="preserve">12.121 </w:t>
      </w:r>
      <w:r>
        <w:t>Amendment(s) to these Bylaws shall be presented in written form to the Secretary by the Board of Directors. After presentation, there must be an opportunity for discussion of the proposed amendment(s) at a calle</w:t>
      </w:r>
      <w:r>
        <w:t xml:space="preserve">d business meeting of </w:t>
      </w:r>
      <w:r>
        <w:rPr>
          <w:strike/>
        </w:rPr>
        <w:t>the Association</w:t>
      </w:r>
      <w:r>
        <w:t xml:space="preserve"> </w:t>
      </w:r>
      <w:r>
        <w:rPr>
          <w:color w:val="FF0000"/>
        </w:rPr>
        <w:t>OASL</w:t>
      </w:r>
      <w:r>
        <w:t xml:space="preserve"> as provided in Article VIII.</w:t>
      </w:r>
    </w:p>
    <w:p w:rsidR="00606A76" w:rsidRDefault="00C8299F">
      <w:pPr>
        <w:pStyle w:val="normal0"/>
        <w:pBdr>
          <w:top w:val="nil"/>
          <w:left w:val="nil"/>
          <w:bottom w:val="nil"/>
          <w:right w:val="nil"/>
          <w:between w:val="nil"/>
        </w:pBdr>
        <w:spacing w:after="160" w:line="288" w:lineRule="auto"/>
      </w:pPr>
      <w:r>
        <w:rPr>
          <w:b/>
        </w:rPr>
        <w:t xml:space="preserve">12.122 </w:t>
      </w:r>
      <w:r>
        <w:t xml:space="preserve">Voting on amendment(s) shall be determined by board action and must occur either at the next regular annual election of </w:t>
      </w:r>
      <w:r>
        <w:rPr>
          <w:strike/>
        </w:rPr>
        <w:t>the Association</w:t>
      </w:r>
      <w:r>
        <w:t xml:space="preserve"> </w:t>
      </w:r>
      <w:r>
        <w:rPr>
          <w:color w:val="FF0000"/>
        </w:rPr>
        <w:t>OASL</w:t>
      </w:r>
      <w:r>
        <w:t>, or, if decided by the Board of Dire</w:t>
      </w:r>
      <w:r>
        <w:t>ctors to be of an emergency nature, a special election may be held not sooner than fifteen (15) days nor later than thirty (30) days after discussion of proposed amendment(s).</w:t>
      </w:r>
    </w:p>
    <w:p w:rsidR="00606A76" w:rsidRDefault="00C8299F">
      <w:pPr>
        <w:pStyle w:val="normal0"/>
        <w:pBdr>
          <w:top w:val="nil"/>
          <w:left w:val="nil"/>
          <w:bottom w:val="nil"/>
          <w:right w:val="nil"/>
          <w:between w:val="nil"/>
        </w:pBdr>
        <w:spacing w:after="160" w:line="288" w:lineRule="auto"/>
      </w:pPr>
      <w:r>
        <w:rPr>
          <w:b/>
        </w:rPr>
        <w:t xml:space="preserve">12.123 </w:t>
      </w:r>
      <w:r>
        <w:t>Online ballots shall be sent to all members. A two-thirds majority of all</w:t>
      </w:r>
      <w:r>
        <w:t xml:space="preserve"> members replying to the ballot within fifteen (15) days will be necessary to amend these Bylaws.</w:t>
      </w:r>
    </w:p>
    <w:p w:rsidR="00606A76" w:rsidRDefault="00C8299F">
      <w:pPr>
        <w:pStyle w:val="normal0"/>
        <w:pBdr>
          <w:top w:val="nil"/>
          <w:left w:val="nil"/>
          <w:bottom w:val="nil"/>
          <w:right w:val="nil"/>
          <w:between w:val="nil"/>
        </w:pBdr>
        <w:spacing w:line="288" w:lineRule="auto"/>
      </w:pPr>
      <w:r>
        <w:tab/>
      </w:r>
      <w:r>
        <w:tab/>
      </w:r>
      <w:r>
        <w:tab/>
      </w:r>
      <w:r>
        <w:tab/>
      </w:r>
      <w:r>
        <w:tab/>
      </w:r>
      <w:r>
        <w:tab/>
      </w:r>
      <w:r>
        <w:tab/>
      </w:r>
      <w:r>
        <w:tab/>
      </w:r>
      <w:r>
        <w:tab/>
      </w:r>
      <w:r>
        <w:tab/>
      </w:r>
      <w:r>
        <w:tab/>
      </w:r>
      <w:hyperlink w:anchor="5gl3p4kngpth">
        <w:r>
          <w:rPr>
            <w:color w:val="1155CC"/>
            <w:u w:val="single"/>
          </w:rPr>
          <w:t>Back to Top</w:t>
        </w:r>
      </w:hyperlink>
    </w:p>
    <w:p w:rsidR="00606A76" w:rsidRDefault="00C8299F">
      <w:pPr>
        <w:pStyle w:val="Heading1"/>
        <w:pBdr>
          <w:top w:val="nil"/>
          <w:left w:val="nil"/>
          <w:bottom w:val="nil"/>
          <w:right w:val="nil"/>
          <w:between w:val="nil"/>
        </w:pBdr>
        <w:spacing w:before="100" w:after="160" w:line="288" w:lineRule="auto"/>
      </w:pPr>
      <w:bookmarkStart w:id="13" w:name="_6xvvxrrj6vkd" w:colFirst="0" w:colLast="0"/>
      <w:bookmarkEnd w:id="13"/>
      <w:r>
        <w:lastRenderedPageBreak/>
        <w:t>12.13 Official Documents</w:t>
      </w:r>
    </w:p>
    <w:p w:rsidR="00606A76" w:rsidRDefault="00C8299F">
      <w:pPr>
        <w:pStyle w:val="normal0"/>
        <w:pBdr>
          <w:top w:val="nil"/>
          <w:left w:val="nil"/>
          <w:bottom w:val="nil"/>
          <w:right w:val="nil"/>
          <w:between w:val="nil"/>
        </w:pBdr>
        <w:spacing w:after="160" w:line="288" w:lineRule="auto"/>
      </w:pPr>
      <w:r>
        <w:rPr>
          <w:b/>
        </w:rPr>
        <w:t xml:space="preserve">12.131 </w:t>
      </w:r>
      <w:r>
        <w:t xml:space="preserve">The Executive Committee of </w:t>
      </w:r>
      <w:r>
        <w:rPr>
          <w:strike/>
        </w:rPr>
        <w:t>the Association</w:t>
      </w:r>
      <w:r>
        <w:t xml:space="preserve"> </w:t>
      </w:r>
      <w:r>
        <w:rPr>
          <w:color w:val="FF0000"/>
        </w:rPr>
        <w:t>OASL</w:t>
      </w:r>
      <w:r>
        <w:t xml:space="preserve"> shall develop and maintain official documents that shall include but are not limited to position descriptions, affiliation agreements, business policies and procedures, minutes, and conference procedures. Such official documents shall be presented to the </w:t>
      </w:r>
      <w:r>
        <w:t xml:space="preserve">Board of Directors for approval.  </w:t>
      </w:r>
    </w:p>
    <w:p w:rsidR="00606A76" w:rsidRDefault="00C8299F">
      <w:pPr>
        <w:pStyle w:val="normal0"/>
        <w:pBdr>
          <w:top w:val="nil"/>
          <w:left w:val="nil"/>
          <w:bottom w:val="nil"/>
          <w:right w:val="nil"/>
          <w:between w:val="nil"/>
        </w:pBdr>
        <w:spacing w:after="160" w:line="288" w:lineRule="auto"/>
      </w:pPr>
      <w:r>
        <w:rPr>
          <w:b/>
        </w:rPr>
        <w:t xml:space="preserve">12.132 </w:t>
      </w:r>
      <w:r>
        <w:t>Each board position shall be issued an email account, and each member in a board position shall be responsible for maintaining said email account during their tenure and for transferring the account to their succes</w:t>
      </w:r>
      <w:r>
        <w:t>sor.</w:t>
      </w:r>
    </w:p>
    <w:p w:rsidR="00606A76" w:rsidRDefault="00C8299F">
      <w:pPr>
        <w:pStyle w:val="normal0"/>
        <w:pBdr>
          <w:top w:val="nil"/>
          <w:left w:val="nil"/>
          <w:bottom w:val="nil"/>
          <w:right w:val="nil"/>
          <w:between w:val="nil"/>
        </w:pBdr>
        <w:spacing w:after="160" w:line="288" w:lineRule="auto"/>
      </w:pPr>
      <w:r>
        <w:rPr>
          <w:b/>
        </w:rPr>
        <w:t xml:space="preserve">12.133 </w:t>
      </w:r>
      <w:r>
        <w:t xml:space="preserve">The President shall charge the </w:t>
      </w:r>
      <w:r>
        <w:rPr>
          <w:strike/>
        </w:rPr>
        <w:t>Archivist</w:t>
      </w:r>
      <w:r>
        <w:t xml:space="preserve"> </w:t>
      </w:r>
      <w:r>
        <w:rPr>
          <w:color w:val="FF0000"/>
        </w:rPr>
        <w:t xml:space="preserve">Secretary </w:t>
      </w:r>
      <w:r>
        <w:t xml:space="preserve">with the development of appropriate storage, maintenance, and retrieval processes of </w:t>
      </w:r>
      <w:r>
        <w:rPr>
          <w:strike/>
        </w:rPr>
        <w:t>Association</w:t>
      </w:r>
      <w:r>
        <w:t xml:space="preserve"> </w:t>
      </w:r>
      <w:r>
        <w:rPr>
          <w:color w:val="FF0000"/>
        </w:rPr>
        <w:t>OASL</w:t>
      </w:r>
      <w:r>
        <w:t xml:space="preserve"> documents and materials, which shall further be referred to as archives.</w:t>
      </w:r>
    </w:p>
    <w:p w:rsidR="00606A76" w:rsidRDefault="00C8299F">
      <w:pPr>
        <w:pStyle w:val="normal0"/>
        <w:pBdr>
          <w:top w:val="nil"/>
          <w:left w:val="nil"/>
          <w:bottom w:val="nil"/>
          <w:right w:val="nil"/>
          <w:between w:val="nil"/>
        </w:pBdr>
      </w:pPr>
      <w:r>
        <w:tab/>
      </w:r>
      <w:r>
        <w:tab/>
      </w:r>
      <w:r>
        <w:tab/>
      </w:r>
      <w:r>
        <w:tab/>
      </w:r>
      <w:r>
        <w:tab/>
      </w:r>
      <w:r>
        <w:tab/>
      </w:r>
      <w:r>
        <w:tab/>
      </w:r>
      <w:r>
        <w:tab/>
      </w:r>
      <w:r>
        <w:tab/>
      </w:r>
      <w:r>
        <w:tab/>
      </w:r>
      <w:r>
        <w:tab/>
      </w:r>
      <w:hyperlink w:anchor="5gl3p4kngpth">
        <w:r>
          <w:rPr>
            <w:color w:val="1155CC"/>
            <w:u w:val="single"/>
          </w:rPr>
          <w:t>Back to Top</w:t>
        </w:r>
      </w:hyperlink>
    </w:p>
    <w:p w:rsidR="00606A76" w:rsidRDefault="00C8299F">
      <w:pPr>
        <w:pStyle w:val="Heading1"/>
        <w:pBdr>
          <w:top w:val="nil"/>
          <w:left w:val="nil"/>
          <w:bottom w:val="nil"/>
          <w:right w:val="nil"/>
          <w:between w:val="nil"/>
        </w:pBdr>
        <w:spacing w:before="100" w:after="160" w:line="288" w:lineRule="auto"/>
      </w:pPr>
      <w:bookmarkStart w:id="14" w:name="_njiwjra4ncu1" w:colFirst="0" w:colLast="0"/>
      <w:bookmarkEnd w:id="14"/>
      <w:r>
        <w:t>12.14 Special Service Contracts</w:t>
      </w:r>
    </w:p>
    <w:p w:rsidR="00606A76" w:rsidRDefault="00C8299F">
      <w:pPr>
        <w:pStyle w:val="normal0"/>
        <w:pBdr>
          <w:top w:val="nil"/>
          <w:left w:val="nil"/>
          <w:bottom w:val="nil"/>
          <w:right w:val="nil"/>
          <w:between w:val="nil"/>
        </w:pBdr>
        <w:spacing w:after="160" w:line="288" w:lineRule="auto"/>
      </w:pPr>
      <w:r>
        <w:rPr>
          <w:b/>
        </w:rPr>
        <w:t xml:space="preserve">12.141 </w:t>
      </w:r>
      <w:r>
        <w:t xml:space="preserve">The Board of Directors shall have the authority to enter into special service contracts for services that the Board of Directors deems necessary to facilitate the ongoing activities of </w:t>
      </w:r>
      <w:r>
        <w:rPr>
          <w:strike/>
        </w:rPr>
        <w:t>the Association</w:t>
      </w:r>
      <w:r>
        <w:t xml:space="preserve"> </w:t>
      </w:r>
      <w:r>
        <w:rPr>
          <w:color w:val="FF0000"/>
        </w:rPr>
        <w:t>OASL</w:t>
      </w:r>
      <w:r>
        <w:t xml:space="preserve">. These contracts </w:t>
      </w:r>
      <w:r>
        <w:rPr>
          <w:strike/>
        </w:rPr>
        <w:t>will</w:t>
      </w:r>
      <w:r>
        <w:t xml:space="preserve"> </w:t>
      </w:r>
      <w:r>
        <w:rPr>
          <w:color w:val="FF0000"/>
        </w:rPr>
        <w:t>shall</w:t>
      </w:r>
      <w:r>
        <w:t xml:space="preserve"> be used for but not be</w:t>
      </w:r>
      <w:r>
        <w:t xml:space="preserve"> limited to printing jobs and conference facilities.</w:t>
      </w:r>
      <w:r>
        <w:br/>
      </w:r>
      <w:r>
        <w:br/>
      </w:r>
      <w:r>
        <w:tab/>
      </w:r>
      <w:r>
        <w:tab/>
      </w:r>
      <w:r>
        <w:tab/>
      </w:r>
      <w:r>
        <w:tab/>
      </w:r>
      <w:r>
        <w:tab/>
      </w:r>
      <w:r>
        <w:tab/>
      </w:r>
      <w:r>
        <w:tab/>
      </w:r>
      <w:r>
        <w:tab/>
      </w:r>
      <w:r>
        <w:tab/>
      </w:r>
      <w:r>
        <w:tab/>
      </w:r>
      <w:r>
        <w:tab/>
      </w:r>
      <w:hyperlink w:anchor="5gl3p4kngpth">
        <w:r>
          <w:rPr>
            <w:color w:val="1155CC"/>
            <w:u w:val="single"/>
          </w:rPr>
          <w:t>Back to Top</w:t>
        </w:r>
      </w:hyperlink>
    </w:p>
    <w:p w:rsidR="00606A76" w:rsidRDefault="00C8299F">
      <w:pPr>
        <w:pStyle w:val="normal0"/>
        <w:pBdr>
          <w:top w:val="nil"/>
          <w:left w:val="nil"/>
          <w:bottom w:val="nil"/>
          <w:right w:val="nil"/>
          <w:between w:val="nil"/>
        </w:pBdr>
        <w:spacing w:after="160" w:line="240" w:lineRule="auto"/>
      </w:pPr>
      <w:r>
        <w:t>Amended March 2014</w:t>
      </w:r>
    </w:p>
    <w:p w:rsidR="00606A76" w:rsidRDefault="00C8299F">
      <w:pPr>
        <w:pStyle w:val="normal0"/>
        <w:pBdr>
          <w:top w:val="nil"/>
          <w:left w:val="nil"/>
          <w:bottom w:val="nil"/>
          <w:right w:val="nil"/>
          <w:between w:val="nil"/>
        </w:pBdr>
        <w:spacing w:after="160" w:line="240" w:lineRule="auto"/>
      </w:pPr>
      <w:r>
        <w:t>Amended April 2011</w:t>
      </w:r>
    </w:p>
    <w:p w:rsidR="00606A76" w:rsidRDefault="00C8299F">
      <w:pPr>
        <w:pStyle w:val="normal0"/>
        <w:spacing w:after="160" w:line="240" w:lineRule="auto"/>
      </w:pPr>
      <w:r>
        <w:t>Amended April 2008</w:t>
      </w:r>
    </w:p>
    <w:p w:rsidR="00606A76" w:rsidRDefault="00C8299F">
      <w:pPr>
        <w:pStyle w:val="normal0"/>
        <w:spacing w:after="160" w:line="240" w:lineRule="auto"/>
      </w:pPr>
      <w:r>
        <w:t>Amended October 2006</w:t>
      </w:r>
    </w:p>
    <w:p w:rsidR="00606A76" w:rsidRDefault="00C8299F">
      <w:pPr>
        <w:pStyle w:val="normal0"/>
        <w:pBdr>
          <w:top w:val="nil"/>
          <w:left w:val="nil"/>
          <w:bottom w:val="nil"/>
          <w:right w:val="nil"/>
          <w:between w:val="nil"/>
        </w:pBdr>
        <w:spacing w:after="160" w:line="240" w:lineRule="auto"/>
      </w:pPr>
      <w:r>
        <w:t>Amended April 2005</w:t>
      </w:r>
    </w:p>
    <w:p w:rsidR="00606A76" w:rsidRDefault="00C8299F">
      <w:pPr>
        <w:pStyle w:val="normal0"/>
        <w:pBdr>
          <w:top w:val="nil"/>
          <w:left w:val="nil"/>
          <w:bottom w:val="nil"/>
          <w:right w:val="nil"/>
          <w:between w:val="nil"/>
        </w:pBdr>
        <w:spacing w:after="160" w:line="240" w:lineRule="auto"/>
      </w:pPr>
      <w:r>
        <w:t>Amended April 2004</w:t>
      </w:r>
    </w:p>
    <w:p w:rsidR="00606A76" w:rsidRDefault="00C8299F">
      <w:pPr>
        <w:pStyle w:val="normal0"/>
        <w:pBdr>
          <w:top w:val="nil"/>
          <w:left w:val="nil"/>
          <w:bottom w:val="nil"/>
          <w:right w:val="nil"/>
          <w:between w:val="nil"/>
        </w:pBdr>
        <w:spacing w:after="160" w:line="240" w:lineRule="auto"/>
      </w:pPr>
      <w:r>
        <w:t>Amended April 2000</w:t>
      </w:r>
    </w:p>
    <w:p w:rsidR="00606A76" w:rsidRDefault="00C8299F">
      <w:pPr>
        <w:pStyle w:val="normal0"/>
        <w:pBdr>
          <w:top w:val="nil"/>
          <w:left w:val="nil"/>
          <w:bottom w:val="nil"/>
          <w:right w:val="nil"/>
          <w:between w:val="nil"/>
        </w:pBdr>
        <w:spacing w:after="160" w:line="240" w:lineRule="auto"/>
      </w:pPr>
      <w:r>
        <w:t>Amended April 1999</w:t>
      </w:r>
    </w:p>
    <w:p w:rsidR="00606A76" w:rsidRDefault="00C8299F">
      <w:pPr>
        <w:pStyle w:val="normal0"/>
        <w:pBdr>
          <w:top w:val="nil"/>
          <w:left w:val="nil"/>
          <w:bottom w:val="nil"/>
          <w:right w:val="nil"/>
          <w:between w:val="nil"/>
        </w:pBdr>
        <w:spacing w:after="160" w:line="240" w:lineRule="auto"/>
      </w:pPr>
      <w:r>
        <w:t>Amended April 1997</w:t>
      </w:r>
    </w:p>
    <w:p w:rsidR="00606A76" w:rsidRDefault="00C8299F">
      <w:pPr>
        <w:pStyle w:val="normal0"/>
        <w:pBdr>
          <w:top w:val="nil"/>
          <w:left w:val="nil"/>
          <w:bottom w:val="nil"/>
          <w:right w:val="nil"/>
          <w:between w:val="nil"/>
        </w:pBdr>
        <w:spacing w:after="160" w:line="240" w:lineRule="auto"/>
      </w:pPr>
      <w:r>
        <w:t>Amended April 1994</w:t>
      </w:r>
    </w:p>
    <w:p w:rsidR="00606A76" w:rsidRDefault="00C8299F">
      <w:pPr>
        <w:pStyle w:val="normal0"/>
        <w:pBdr>
          <w:top w:val="nil"/>
          <w:left w:val="nil"/>
          <w:bottom w:val="nil"/>
          <w:right w:val="nil"/>
          <w:between w:val="nil"/>
        </w:pBdr>
        <w:spacing w:after="160" w:line="240" w:lineRule="auto"/>
      </w:pPr>
      <w:r>
        <w:t>Amended October 1991</w:t>
      </w:r>
    </w:p>
    <w:sectPr w:rsidR="00606A76">
      <w:footerReference w:type="default" r:id="rId9"/>
      <w:footerReference w:type="first" r:id="rId10"/>
      <w:pgSz w:w="12240" w:h="15840"/>
      <w:pgMar w:top="720" w:right="1440" w:bottom="936" w:left="1440" w:header="0" w:footer="720" w:gutter="0"/>
      <w:pgNumType w:start="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299F">
      <w:pPr>
        <w:spacing w:line="240" w:lineRule="auto"/>
      </w:pPr>
      <w:r>
        <w:separator/>
      </w:r>
    </w:p>
  </w:endnote>
  <w:endnote w:type="continuationSeparator" w:id="0">
    <w:p w:rsidR="00000000" w:rsidRDefault="00C829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76" w:rsidRDefault="00C8299F">
    <w:pPr>
      <w:pStyle w:val="normal0"/>
      <w:pBdr>
        <w:top w:val="nil"/>
        <w:left w:val="nil"/>
        <w:bottom w:val="nil"/>
        <w:right w:val="nil"/>
        <w:between w:val="nil"/>
      </w:pBdr>
    </w:pPr>
    <w:r>
      <w:rPr>
        <w:i/>
        <w:sz w:val="16"/>
        <w:szCs w:val="16"/>
      </w:rPr>
      <w:t>OASL Bylaws, approved March 2014</w:t>
    </w:r>
    <w:r>
      <w:rPr>
        <w:sz w:val="16"/>
        <w:szCs w:val="16"/>
      </w:rPr>
      <w:tab/>
    </w:r>
    <w:r>
      <w:tab/>
    </w:r>
    <w:r>
      <w:tab/>
    </w:r>
    <w:r>
      <w:tab/>
    </w:r>
    <w:r>
      <w:tab/>
    </w:r>
    <w:r>
      <w:tab/>
    </w:r>
    <w:r>
      <w:fldChar w:fldCharType="begin"/>
    </w:r>
    <w:r>
      <w:instrText>PAGE</w:instrText>
    </w:r>
    <w:r>
      <w:fldChar w:fldCharType="separate"/>
    </w:r>
    <w:r>
      <w:rPr>
        <w:noProof/>
      </w:rPr>
      <w:t>0</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76" w:rsidRDefault="00606A76">
    <w:pPr>
      <w:pStyle w:val="normal0"/>
      <w:pBdr>
        <w:top w:val="nil"/>
        <w:left w:val="nil"/>
        <w:bottom w:val="nil"/>
        <w:right w:val="nil"/>
        <w:between w:val="nil"/>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299F">
      <w:pPr>
        <w:spacing w:line="240" w:lineRule="auto"/>
      </w:pPr>
      <w:r>
        <w:separator/>
      </w:r>
    </w:p>
  </w:footnote>
  <w:footnote w:type="continuationSeparator" w:id="0">
    <w:p w:rsidR="00000000" w:rsidRDefault="00C8299F">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F6E1D"/>
    <w:multiLevelType w:val="multilevel"/>
    <w:tmpl w:val="27682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06A76"/>
    <w:rsid w:val="00606A76"/>
    <w:rsid w:val="00C82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Pr>
    <w:rPr>
      <w:rFonts w:ascii="Trebuchet MS" w:eastAsia="Trebuchet MS" w:hAnsi="Trebuchet MS" w:cs="Trebuchet MS"/>
      <w:sz w:val="42"/>
      <w:szCs w:val="42"/>
    </w:rPr>
  </w:style>
  <w:style w:type="paragraph" w:styleId="Subtitle">
    <w:name w:val="Subtitle"/>
    <w:basedOn w:val="normal0"/>
    <w:next w:val="normal0"/>
    <w:pPr>
      <w:keepNext/>
      <w:keepLines/>
      <w:spacing w:after="200"/>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C8299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299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Pr>
    <w:rPr>
      <w:rFonts w:ascii="Trebuchet MS" w:eastAsia="Trebuchet MS" w:hAnsi="Trebuchet MS" w:cs="Trebuchet MS"/>
      <w:sz w:val="42"/>
      <w:szCs w:val="42"/>
    </w:rPr>
  </w:style>
  <w:style w:type="paragraph" w:styleId="Subtitle">
    <w:name w:val="Subtitle"/>
    <w:basedOn w:val="normal0"/>
    <w:next w:val="normal0"/>
    <w:pPr>
      <w:keepNext/>
      <w:keepLines/>
      <w:spacing w:after="200"/>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C8299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299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2452</Words>
  <Characters>13981</Characters>
  <Application>Microsoft Macintosh Word</Application>
  <DocSecurity>0</DocSecurity>
  <Lines>116</Lines>
  <Paragraphs>32</Paragraphs>
  <ScaleCrop>false</ScaleCrop>
  <Company>Eastern Oregon University</Company>
  <LinksUpToDate>false</LinksUpToDate>
  <CharactersWithSpaces>16401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Shirley Roberts</cp:lastModifiedBy>
  <cp:revision>2</cp:revision>
  <dcterms:created xsi:type="dcterms:W3CDTF">2019-11-14T16:38:00Z</dcterms:created>
  <dcterms:modified xsi:type="dcterms:W3CDTF">2019-11-14T16:38:00Z</dcterms:modified>
</cp:coreProperties>
</file>