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F10A5" w:rsidRDefault="000E4DFF">
      <w:pPr>
        <w:jc w:val="center"/>
        <w:rPr>
          <w:b/>
        </w:rPr>
      </w:pPr>
      <w:r>
        <w:rPr>
          <w:b/>
        </w:rPr>
        <w:t>OLA Strategic Direction 2017-2019</w:t>
      </w:r>
    </w:p>
    <w:p w14:paraId="00000002" w14:textId="77777777" w:rsidR="004F10A5" w:rsidRDefault="000E4DFF">
      <w:pPr>
        <w:jc w:val="center"/>
        <w:rPr>
          <w:b/>
        </w:rPr>
      </w:pPr>
      <w:r>
        <w:rPr>
          <w:b/>
        </w:rPr>
        <w:t xml:space="preserve">2020 proposed updates to Initiatives </w:t>
      </w:r>
    </w:p>
    <w:p w14:paraId="00000003" w14:textId="77777777" w:rsidR="004F10A5" w:rsidRDefault="004F10A5">
      <w:pPr>
        <w:rPr>
          <w:b/>
        </w:rPr>
      </w:pPr>
    </w:p>
    <w:p w14:paraId="00000004" w14:textId="77777777" w:rsidR="004F10A5" w:rsidRDefault="000E4DFF">
      <w:pPr>
        <w:rPr>
          <w:b/>
        </w:rPr>
      </w:pPr>
      <w:r>
        <w:rPr>
          <w:b/>
        </w:rPr>
        <w:t xml:space="preserve">Areas of Focus:  </w:t>
      </w:r>
    </w:p>
    <w:p w14:paraId="00000005" w14:textId="77777777" w:rsidR="004F10A5" w:rsidRDefault="004F10A5">
      <w:pPr>
        <w:rPr>
          <w:b/>
        </w:rPr>
      </w:pPr>
    </w:p>
    <w:p w14:paraId="00000006" w14:textId="77777777" w:rsidR="004F10A5" w:rsidRDefault="004F10A5">
      <w:pPr>
        <w:rPr>
          <w:b/>
        </w:rPr>
      </w:pPr>
    </w:p>
    <w:p w14:paraId="00000007" w14:textId="77777777" w:rsidR="004F10A5" w:rsidRDefault="000E4DFF">
      <w:pPr>
        <w:rPr>
          <w:b/>
        </w:rPr>
      </w:pPr>
      <w:r>
        <w:rPr>
          <w:b/>
        </w:rPr>
        <w:t>1.   Enhance and expand OLA Professional Development opportunities and programs.</w:t>
      </w:r>
    </w:p>
    <w:p w14:paraId="00000008" w14:textId="77777777" w:rsidR="004F10A5" w:rsidRDefault="004F10A5">
      <w:pPr>
        <w:rPr>
          <w:b/>
        </w:rPr>
      </w:pPr>
    </w:p>
    <w:p w14:paraId="00000009" w14:textId="77777777" w:rsidR="004F10A5" w:rsidRDefault="000E4DFF">
      <w:pPr>
        <w:numPr>
          <w:ilvl w:val="0"/>
          <w:numId w:val="2"/>
        </w:numPr>
      </w:pPr>
      <w:r>
        <w:t>Continue to provide professional development opportunities during the age of COVID</w:t>
      </w:r>
    </w:p>
    <w:p w14:paraId="0000000A" w14:textId="77777777" w:rsidR="004F10A5" w:rsidRDefault="004F10A5"/>
    <w:p w14:paraId="0000000B" w14:textId="77777777" w:rsidR="004F10A5" w:rsidRDefault="004F10A5"/>
    <w:p w14:paraId="0000000C" w14:textId="77777777" w:rsidR="004F10A5" w:rsidRDefault="000E4DFF">
      <w:pPr>
        <w:rPr>
          <w:b/>
        </w:rPr>
      </w:pPr>
      <w:r>
        <w:rPr>
          <w:b/>
        </w:rPr>
        <w:t xml:space="preserve">2.  Improve the means and effectiveness of OLA communication. </w:t>
      </w:r>
    </w:p>
    <w:p w14:paraId="0000000D" w14:textId="77777777" w:rsidR="004F10A5" w:rsidRDefault="004F10A5"/>
    <w:p w14:paraId="0000000E" w14:textId="77777777" w:rsidR="004F10A5" w:rsidRDefault="000E4DFF">
      <w:pPr>
        <w:numPr>
          <w:ilvl w:val="0"/>
          <w:numId w:val="3"/>
        </w:numPr>
      </w:pPr>
      <w:r>
        <w:t>Update the OLA website</w:t>
      </w:r>
    </w:p>
    <w:p w14:paraId="0000000F" w14:textId="77777777" w:rsidR="004F10A5" w:rsidRDefault="000E4DFF">
      <w:pPr>
        <w:numPr>
          <w:ilvl w:val="0"/>
          <w:numId w:val="3"/>
        </w:numPr>
      </w:pPr>
      <w:r>
        <w:t>Promote services to OLA members</w:t>
      </w:r>
    </w:p>
    <w:p w14:paraId="00000010" w14:textId="77777777" w:rsidR="004F10A5" w:rsidRDefault="000E4DFF">
      <w:pPr>
        <w:numPr>
          <w:ilvl w:val="0"/>
          <w:numId w:val="3"/>
        </w:numPr>
      </w:pPr>
      <w:r>
        <w:t>Restructure communications committee to increase eng</w:t>
      </w:r>
      <w:r>
        <w:t>agement</w:t>
      </w:r>
    </w:p>
    <w:p w14:paraId="00000011" w14:textId="77777777" w:rsidR="004F10A5" w:rsidRDefault="004F10A5"/>
    <w:p w14:paraId="00000012" w14:textId="77777777" w:rsidR="004F10A5" w:rsidRDefault="004F10A5"/>
    <w:p w14:paraId="00000013" w14:textId="77777777" w:rsidR="004F10A5" w:rsidRDefault="000E4DFF">
      <w:pPr>
        <w:rPr>
          <w:b/>
        </w:rPr>
      </w:pPr>
      <w:r>
        <w:rPr>
          <w:b/>
        </w:rPr>
        <w:t xml:space="preserve"> 3. Strengthen OLA’s leadership and advocacy role across the state.</w:t>
      </w:r>
    </w:p>
    <w:p w14:paraId="00000014" w14:textId="77777777" w:rsidR="004F10A5" w:rsidRDefault="004F10A5"/>
    <w:p w14:paraId="00000015" w14:textId="77777777" w:rsidR="004F10A5" w:rsidRDefault="000E4DFF">
      <w:pPr>
        <w:numPr>
          <w:ilvl w:val="0"/>
          <w:numId w:val="4"/>
        </w:numPr>
      </w:pPr>
      <w:r>
        <w:t xml:space="preserve">Provide ongoing advocacy training for the local, state, and national level </w:t>
      </w:r>
    </w:p>
    <w:p w14:paraId="00000016" w14:textId="77777777" w:rsidR="004F10A5" w:rsidRDefault="000E4DFF">
      <w:pPr>
        <w:numPr>
          <w:ilvl w:val="0"/>
          <w:numId w:val="4"/>
        </w:numPr>
      </w:pPr>
      <w:r>
        <w:t xml:space="preserve">Continue to advocate for all Oregon libraries </w:t>
      </w:r>
    </w:p>
    <w:p w14:paraId="00000017" w14:textId="77777777" w:rsidR="004F10A5" w:rsidRDefault="000E4DFF">
      <w:pPr>
        <w:numPr>
          <w:ilvl w:val="0"/>
          <w:numId w:val="4"/>
        </w:numPr>
      </w:pPr>
      <w:r>
        <w:t>Develop and implement anti-racist goals across all OLA</w:t>
      </w:r>
      <w:r>
        <w:t xml:space="preserve"> units</w:t>
      </w:r>
    </w:p>
    <w:p w14:paraId="00000018" w14:textId="77777777" w:rsidR="004F10A5" w:rsidRDefault="004F10A5"/>
    <w:p w14:paraId="00000019" w14:textId="77777777" w:rsidR="004F10A5" w:rsidRDefault="004F10A5">
      <w:pPr>
        <w:rPr>
          <w:b/>
        </w:rPr>
      </w:pPr>
    </w:p>
    <w:p w14:paraId="0000001A" w14:textId="77777777" w:rsidR="004F10A5" w:rsidRDefault="000E4DFF">
      <w:pPr>
        <w:rPr>
          <w:b/>
        </w:rPr>
      </w:pPr>
      <w:r>
        <w:rPr>
          <w:b/>
        </w:rPr>
        <w:t>4.  Increase engagement in OLA and enrich the membership experience.</w:t>
      </w:r>
    </w:p>
    <w:p w14:paraId="0000001B" w14:textId="77777777" w:rsidR="004F10A5" w:rsidRDefault="004F10A5"/>
    <w:p w14:paraId="0000001C" w14:textId="77777777" w:rsidR="004F10A5" w:rsidRDefault="000E4DFF">
      <w:pPr>
        <w:numPr>
          <w:ilvl w:val="0"/>
          <w:numId w:val="1"/>
        </w:numPr>
      </w:pPr>
      <w:r>
        <w:t>Build broader OLA access opportunities for all library workers</w:t>
      </w:r>
    </w:p>
    <w:p w14:paraId="0000001D" w14:textId="77777777" w:rsidR="004F10A5" w:rsidRDefault="000E4DFF">
      <w:pPr>
        <w:numPr>
          <w:ilvl w:val="0"/>
          <w:numId w:val="1"/>
        </w:numPr>
      </w:pPr>
      <w:r>
        <w:t>Support and develop emerging leaders</w:t>
      </w:r>
    </w:p>
    <w:p w14:paraId="0000001E" w14:textId="77777777" w:rsidR="004F10A5" w:rsidRDefault="000E4DFF">
      <w:pPr>
        <w:numPr>
          <w:ilvl w:val="0"/>
          <w:numId w:val="1"/>
        </w:numPr>
      </w:pPr>
      <w:r>
        <w:t>Build and improve inter-regional networks through virtual programming</w:t>
      </w:r>
    </w:p>
    <w:sectPr w:rsidR="004F10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3505"/>
    <w:multiLevelType w:val="multilevel"/>
    <w:tmpl w:val="96769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9545E"/>
    <w:multiLevelType w:val="multilevel"/>
    <w:tmpl w:val="D8302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F75F2D"/>
    <w:multiLevelType w:val="multilevel"/>
    <w:tmpl w:val="FB20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0E18BD"/>
    <w:multiLevelType w:val="multilevel"/>
    <w:tmpl w:val="9ECED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A5"/>
    <w:rsid w:val="000E4DFF"/>
    <w:rsid w:val="004F10A5"/>
    <w:rsid w:val="006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5AB04FD-1EEA-6B44-A3A3-3FEFC73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2</cp:revision>
  <dcterms:created xsi:type="dcterms:W3CDTF">2020-05-30T21:14:00Z</dcterms:created>
  <dcterms:modified xsi:type="dcterms:W3CDTF">2020-05-30T21:14:00Z</dcterms:modified>
</cp:coreProperties>
</file>