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90034" w14:textId="4E38142A" w:rsidR="00FB5336" w:rsidRPr="00BA5E2E" w:rsidRDefault="009136D5" w:rsidP="00427603">
      <w:pPr>
        <w:spacing w:after="0"/>
        <w:rPr>
          <w:b/>
          <w:bCs/>
          <w:sz w:val="28"/>
          <w:szCs w:val="28"/>
        </w:rPr>
      </w:pPr>
      <w:r w:rsidRPr="00BA5E2E">
        <w:rPr>
          <w:b/>
          <w:bCs/>
          <w:sz w:val="28"/>
          <w:szCs w:val="28"/>
        </w:rPr>
        <w:t xml:space="preserve">OLA </w:t>
      </w:r>
      <w:r w:rsidR="00EC5DB6">
        <w:rPr>
          <w:b/>
          <w:bCs/>
          <w:sz w:val="28"/>
          <w:szCs w:val="28"/>
        </w:rPr>
        <w:t xml:space="preserve">Leadership </w:t>
      </w:r>
      <w:r w:rsidRPr="00BA5E2E">
        <w:rPr>
          <w:b/>
          <w:bCs/>
          <w:sz w:val="28"/>
          <w:szCs w:val="28"/>
        </w:rPr>
        <w:t>Retreat Agenda</w:t>
      </w:r>
    </w:p>
    <w:p w14:paraId="170F4DC4" w14:textId="7BD13AF0" w:rsidR="009136D5" w:rsidRPr="00427603" w:rsidRDefault="009136D5" w:rsidP="00427603">
      <w:pPr>
        <w:spacing w:after="0"/>
        <w:rPr>
          <w:b/>
          <w:bCs/>
        </w:rPr>
      </w:pPr>
      <w:r w:rsidRPr="00427603">
        <w:rPr>
          <w:b/>
          <w:bCs/>
        </w:rPr>
        <w:t>First Session</w:t>
      </w:r>
    </w:p>
    <w:p w14:paraId="24CF00C6" w14:textId="7AC93A42" w:rsidR="00427603" w:rsidRPr="00427603" w:rsidRDefault="00427603" w:rsidP="00427603">
      <w:pPr>
        <w:spacing w:after="0"/>
        <w:rPr>
          <w:b/>
          <w:bCs/>
        </w:rPr>
      </w:pPr>
      <w:r w:rsidRPr="00E05461">
        <w:rPr>
          <w:b/>
          <w:bCs/>
        </w:rPr>
        <w:t xml:space="preserve">Monday, August 17 </w:t>
      </w:r>
      <w:r>
        <w:rPr>
          <w:b/>
          <w:bCs/>
        </w:rPr>
        <w:t>from 9-11am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36D5" w14:paraId="796FC390" w14:textId="77777777" w:rsidTr="009136D5">
        <w:tc>
          <w:tcPr>
            <w:tcW w:w="3116" w:type="dxa"/>
            <w:shd w:val="clear" w:color="auto" w:fill="E7E6E6" w:themeFill="background2"/>
          </w:tcPr>
          <w:p w14:paraId="5D408767" w14:textId="08C1EACA" w:rsidR="009136D5" w:rsidRPr="009136D5" w:rsidRDefault="009136D5" w:rsidP="00427603">
            <w:pPr>
              <w:jc w:val="center"/>
              <w:rPr>
                <w:b/>
                <w:bCs/>
              </w:rPr>
            </w:pPr>
            <w:r w:rsidRPr="009136D5">
              <w:rPr>
                <w:b/>
                <w:bCs/>
              </w:rPr>
              <w:t>Agenda Items</w:t>
            </w:r>
          </w:p>
        </w:tc>
        <w:tc>
          <w:tcPr>
            <w:tcW w:w="3117" w:type="dxa"/>
            <w:shd w:val="clear" w:color="auto" w:fill="E7E6E6" w:themeFill="background2"/>
          </w:tcPr>
          <w:p w14:paraId="0F976AF7" w14:textId="329E47B3" w:rsidR="009136D5" w:rsidRPr="009136D5" w:rsidRDefault="009136D5" w:rsidP="00427603">
            <w:pPr>
              <w:jc w:val="center"/>
              <w:rPr>
                <w:b/>
                <w:bCs/>
              </w:rPr>
            </w:pPr>
            <w:r w:rsidRPr="009136D5">
              <w:rPr>
                <w:b/>
                <w:bCs/>
              </w:rPr>
              <w:t>Responsible</w:t>
            </w:r>
          </w:p>
        </w:tc>
        <w:tc>
          <w:tcPr>
            <w:tcW w:w="3117" w:type="dxa"/>
            <w:shd w:val="clear" w:color="auto" w:fill="E7E6E6" w:themeFill="background2"/>
          </w:tcPr>
          <w:p w14:paraId="3EEF3277" w14:textId="02348977" w:rsidR="009136D5" w:rsidRPr="009136D5" w:rsidRDefault="009136D5" w:rsidP="00427603">
            <w:pPr>
              <w:jc w:val="center"/>
              <w:rPr>
                <w:b/>
                <w:bCs/>
              </w:rPr>
            </w:pPr>
            <w:r w:rsidRPr="009136D5">
              <w:rPr>
                <w:b/>
                <w:bCs/>
              </w:rPr>
              <w:t>Time</w:t>
            </w:r>
          </w:p>
        </w:tc>
      </w:tr>
      <w:tr w:rsidR="009136D5" w14:paraId="2FD09CBA" w14:textId="77777777" w:rsidTr="009136D5">
        <w:tc>
          <w:tcPr>
            <w:tcW w:w="3116" w:type="dxa"/>
          </w:tcPr>
          <w:p w14:paraId="64757ED3" w14:textId="202FBB89" w:rsidR="009136D5" w:rsidRDefault="009136D5" w:rsidP="00427603">
            <w:r>
              <w:t>Welcome &amp; Introductions</w:t>
            </w:r>
          </w:p>
        </w:tc>
        <w:tc>
          <w:tcPr>
            <w:tcW w:w="3117" w:type="dxa"/>
          </w:tcPr>
          <w:p w14:paraId="0A8F5C04" w14:textId="05DDF61B" w:rsidR="009136D5" w:rsidRDefault="009136D5" w:rsidP="00427603">
            <w:r>
              <w:t>All</w:t>
            </w:r>
          </w:p>
        </w:tc>
        <w:tc>
          <w:tcPr>
            <w:tcW w:w="3117" w:type="dxa"/>
          </w:tcPr>
          <w:p w14:paraId="38C9C67E" w14:textId="197709A0" w:rsidR="009136D5" w:rsidRDefault="00F961EC" w:rsidP="00427603">
            <w:r>
              <w:t>15</w:t>
            </w:r>
            <w:r w:rsidR="009136D5">
              <w:t xml:space="preserve"> min</w:t>
            </w:r>
          </w:p>
        </w:tc>
      </w:tr>
      <w:tr w:rsidR="0083341E" w14:paraId="3E6BAB1D" w14:textId="77777777" w:rsidTr="009136D5">
        <w:tc>
          <w:tcPr>
            <w:tcW w:w="3116" w:type="dxa"/>
          </w:tcPr>
          <w:p w14:paraId="09348161" w14:textId="02B05095" w:rsidR="0083341E" w:rsidRDefault="0083341E" w:rsidP="00427603">
            <w:r>
              <w:t>Incoming President’s Vision</w:t>
            </w:r>
          </w:p>
        </w:tc>
        <w:tc>
          <w:tcPr>
            <w:tcW w:w="3117" w:type="dxa"/>
          </w:tcPr>
          <w:p w14:paraId="3E542C85" w14:textId="4110052C" w:rsidR="0083341E" w:rsidRDefault="0083341E" w:rsidP="00427603">
            <w:r>
              <w:t>Kate Lasky</w:t>
            </w:r>
          </w:p>
        </w:tc>
        <w:tc>
          <w:tcPr>
            <w:tcW w:w="3117" w:type="dxa"/>
          </w:tcPr>
          <w:p w14:paraId="3E3CD2B1" w14:textId="3716FE3B" w:rsidR="0083341E" w:rsidRDefault="00F961EC" w:rsidP="00427603">
            <w:r>
              <w:t>20</w:t>
            </w:r>
            <w:r w:rsidR="0083341E">
              <w:t xml:space="preserve"> min</w:t>
            </w:r>
          </w:p>
        </w:tc>
      </w:tr>
      <w:tr w:rsidR="0083341E" w14:paraId="5814E63B" w14:textId="77777777" w:rsidTr="009136D5">
        <w:tc>
          <w:tcPr>
            <w:tcW w:w="3116" w:type="dxa"/>
          </w:tcPr>
          <w:p w14:paraId="7459A1E2" w14:textId="78DFDA78" w:rsidR="0083341E" w:rsidRDefault="0083341E" w:rsidP="00427603">
            <w:pPr>
              <w:jc w:val="right"/>
            </w:pPr>
            <w:r>
              <w:t>Break</w:t>
            </w:r>
          </w:p>
        </w:tc>
        <w:tc>
          <w:tcPr>
            <w:tcW w:w="3117" w:type="dxa"/>
          </w:tcPr>
          <w:p w14:paraId="2DA44E1E" w14:textId="77777777" w:rsidR="0083341E" w:rsidRDefault="0083341E" w:rsidP="00427603">
            <w:pPr>
              <w:jc w:val="right"/>
            </w:pPr>
          </w:p>
        </w:tc>
        <w:tc>
          <w:tcPr>
            <w:tcW w:w="3117" w:type="dxa"/>
          </w:tcPr>
          <w:p w14:paraId="1355A7D9" w14:textId="17704500" w:rsidR="0083341E" w:rsidRDefault="0083341E" w:rsidP="00427603">
            <w:pPr>
              <w:jc w:val="right"/>
            </w:pPr>
            <w:r>
              <w:t>5 min</w:t>
            </w:r>
          </w:p>
        </w:tc>
      </w:tr>
      <w:tr w:rsidR="009136D5" w14:paraId="63FF1F5A" w14:textId="77777777" w:rsidTr="009136D5">
        <w:tc>
          <w:tcPr>
            <w:tcW w:w="3116" w:type="dxa"/>
          </w:tcPr>
          <w:p w14:paraId="711953F3" w14:textId="6D1905F7" w:rsidR="009136D5" w:rsidRDefault="00807863" w:rsidP="00427603">
            <w:r>
              <w:t xml:space="preserve">Outgoing </w:t>
            </w:r>
            <w:r w:rsidR="009136D5">
              <w:t xml:space="preserve">President’s </w:t>
            </w:r>
            <w:r w:rsidR="002B4892">
              <w:t>Reflection</w:t>
            </w:r>
            <w:r w:rsidR="009136D5">
              <w:t xml:space="preserve"> </w:t>
            </w:r>
          </w:p>
        </w:tc>
        <w:tc>
          <w:tcPr>
            <w:tcW w:w="3117" w:type="dxa"/>
          </w:tcPr>
          <w:p w14:paraId="73B67CF2" w14:textId="1EBC3135" w:rsidR="009136D5" w:rsidRDefault="009136D5" w:rsidP="00427603">
            <w:r>
              <w:t>Elaine</w:t>
            </w:r>
            <w:r w:rsidR="002B4892">
              <w:t xml:space="preserve"> Hirsch</w:t>
            </w:r>
          </w:p>
        </w:tc>
        <w:tc>
          <w:tcPr>
            <w:tcW w:w="3117" w:type="dxa"/>
          </w:tcPr>
          <w:p w14:paraId="3AE450DE" w14:textId="60804093" w:rsidR="009136D5" w:rsidRDefault="0083341E" w:rsidP="00427603">
            <w:r>
              <w:t>15</w:t>
            </w:r>
            <w:r w:rsidR="009136D5">
              <w:t xml:space="preserve"> min</w:t>
            </w:r>
          </w:p>
        </w:tc>
      </w:tr>
      <w:tr w:rsidR="009136D5" w14:paraId="7A939D35" w14:textId="77777777" w:rsidTr="009136D5">
        <w:tc>
          <w:tcPr>
            <w:tcW w:w="3116" w:type="dxa"/>
          </w:tcPr>
          <w:p w14:paraId="4D629D35" w14:textId="0B6D93B0" w:rsidR="009136D5" w:rsidRDefault="009136D5" w:rsidP="00427603">
            <w:r>
              <w:t>Legislative Report</w:t>
            </w:r>
          </w:p>
        </w:tc>
        <w:tc>
          <w:tcPr>
            <w:tcW w:w="3117" w:type="dxa"/>
          </w:tcPr>
          <w:p w14:paraId="5B35C81A" w14:textId="2BCC7E06" w:rsidR="009136D5" w:rsidRDefault="009136D5" w:rsidP="00427603">
            <w:r>
              <w:t xml:space="preserve">Buzzy </w:t>
            </w:r>
            <w:r w:rsidR="002B4892">
              <w:t xml:space="preserve">Nielsen, </w:t>
            </w:r>
            <w:r>
              <w:t>Amanda</w:t>
            </w:r>
            <w:r w:rsidR="002B4892">
              <w:t xml:space="preserve"> Dalton</w:t>
            </w:r>
          </w:p>
        </w:tc>
        <w:tc>
          <w:tcPr>
            <w:tcW w:w="3117" w:type="dxa"/>
          </w:tcPr>
          <w:p w14:paraId="394A8315" w14:textId="4C8F9B66" w:rsidR="009136D5" w:rsidRDefault="002B4892" w:rsidP="00427603">
            <w:r>
              <w:t>30</w:t>
            </w:r>
            <w:r w:rsidR="009136D5">
              <w:t xml:space="preserve"> min</w:t>
            </w:r>
          </w:p>
        </w:tc>
      </w:tr>
      <w:tr w:rsidR="00946367" w14:paraId="33E825E1" w14:textId="77777777" w:rsidTr="009136D5">
        <w:tc>
          <w:tcPr>
            <w:tcW w:w="3116" w:type="dxa"/>
          </w:tcPr>
          <w:p w14:paraId="0C02FFA1" w14:textId="3F61EE3E" w:rsidR="00946367" w:rsidRDefault="00946367" w:rsidP="00427603">
            <w:pPr>
              <w:jc w:val="right"/>
            </w:pPr>
            <w:r>
              <w:t>Break</w:t>
            </w:r>
          </w:p>
        </w:tc>
        <w:tc>
          <w:tcPr>
            <w:tcW w:w="3117" w:type="dxa"/>
          </w:tcPr>
          <w:p w14:paraId="6A158340" w14:textId="77777777" w:rsidR="00946367" w:rsidRDefault="00946367" w:rsidP="00427603">
            <w:pPr>
              <w:jc w:val="right"/>
            </w:pPr>
          </w:p>
        </w:tc>
        <w:tc>
          <w:tcPr>
            <w:tcW w:w="3117" w:type="dxa"/>
          </w:tcPr>
          <w:p w14:paraId="56591E31" w14:textId="2AFD98DE" w:rsidR="00946367" w:rsidRDefault="00946367" w:rsidP="00427603">
            <w:pPr>
              <w:jc w:val="right"/>
            </w:pPr>
            <w:r>
              <w:t>5 min</w:t>
            </w:r>
          </w:p>
        </w:tc>
      </w:tr>
      <w:tr w:rsidR="00807863" w14:paraId="5B433635" w14:textId="77777777" w:rsidTr="009136D5">
        <w:tc>
          <w:tcPr>
            <w:tcW w:w="3116" w:type="dxa"/>
          </w:tcPr>
          <w:p w14:paraId="30EB944F" w14:textId="74765FCA" w:rsidR="00807863" w:rsidRDefault="00807863" w:rsidP="00427603">
            <w:r>
              <w:t>State Librarian’s Report</w:t>
            </w:r>
          </w:p>
        </w:tc>
        <w:tc>
          <w:tcPr>
            <w:tcW w:w="3117" w:type="dxa"/>
          </w:tcPr>
          <w:p w14:paraId="58A573DD" w14:textId="6D2C4CB0" w:rsidR="00807863" w:rsidRDefault="00807863" w:rsidP="00427603">
            <w:r>
              <w:t>Jennifer Patterson</w:t>
            </w:r>
          </w:p>
        </w:tc>
        <w:tc>
          <w:tcPr>
            <w:tcW w:w="3117" w:type="dxa"/>
          </w:tcPr>
          <w:p w14:paraId="5E5AC4F8" w14:textId="195894D5" w:rsidR="00807863" w:rsidRDefault="00807863" w:rsidP="00427603">
            <w:r>
              <w:t>30 min</w:t>
            </w:r>
          </w:p>
        </w:tc>
      </w:tr>
    </w:tbl>
    <w:p w14:paraId="7CB29E75" w14:textId="3B557CEE" w:rsidR="009136D5" w:rsidRDefault="009136D5" w:rsidP="00427603">
      <w:pPr>
        <w:spacing w:after="0"/>
      </w:pPr>
    </w:p>
    <w:p w14:paraId="59A679BF" w14:textId="75294B51" w:rsidR="009136D5" w:rsidRPr="00BA5E2E" w:rsidRDefault="009136D5" w:rsidP="00427603">
      <w:pPr>
        <w:spacing w:after="0"/>
        <w:rPr>
          <w:b/>
          <w:bCs/>
        </w:rPr>
      </w:pPr>
      <w:r w:rsidRPr="00BA5E2E">
        <w:rPr>
          <w:b/>
          <w:bCs/>
        </w:rPr>
        <w:t>Second Session</w:t>
      </w:r>
    </w:p>
    <w:p w14:paraId="4C3B4914" w14:textId="57139359" w:rsidR="00427603" w:rsidRPr="00427603" w:rsidRDefault="00427603" w:rsidP="00427603">
      <w:pPr>
        <w:spacing w:after="0"/>
        <w:rPr>
          <w:b/>
          <w:bCs/>
        </w:rPr>
      </w:pPr>
      <w:r>
        <w:rPr>
          <w:b/>
          <w:bCs/>
        </w:rPr>
        <w:t>Tuesday</w:t>
      </w:r>
      <w:r w:rsidRPr="00E05461">
        <w:rPr>
          <w:b/>
          <w:bCs/>
        </w:rPr>
        <w:t xml:space="preserve">, August </w:t>
      </w:r>
      <w:r>
        <w:rPr>
          <w:b/>
          <w:bCs/>
        </w:rPr>
        <w:t>18</w:t>
      </w:r>
      <w:r w:rsidRPr="00E05461">
        <w:rPr>
          <w:b/>
          <w:bCs/>
        </w:rPr>
        <w:t xml:space="preserve"> </w:t>
      </w:r>
      <w:r>
        <w:rPr>
          <w:b/>
          <w:bCs/>
        </w:rPr>
        <w:t>from 9-11am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36D5" w14:paraId="07475EBF" w14:textId="77777777" w:rsidTr="009136D5">
        <w:tc>
          <w:tcPr>
            <w:tcW w:w="3116" w:type="dxa"/>
            <w:shd w:val="clear" w:color="auto" w:fill="E7E6E6" w:themeFill="background2"/>
          </w:tcPr>
          <w:p w14:paraId="3F76CDA3" w14:textId="36B384A3" w:rsidR="009136D5" w:rsidRPr="009136D5" w:rsidRDefault="009136D5" w:rsidP="00427603">
            <w:pPr>
              <w:jc w:val="center"/>
            </w:pPr>
            <w:r w:rsidRPr="009136D5">
              <w:rPr>
                <w:b/>
                <w:bCs/>
              </w:rPr>
              <w:t>Agenda Items</w:t>
            </w:r>
          </w:p>
        </w:tc>
        <w:tc>
          <w:tcPr>
            <w:tcW w:w="3117" w:type="dxa"/>
            <w:shd w:val="clear" w:color="auto" w:fill="E7E6E6" w:themeFill="background2"/>
          </w:tcPr>
          <w:p w14:paraId="4BBBBF74" w14:textId="1FF42F98" w:rsidR="009136D5" w:rsidRPr="009136D5" w:rsidRDefault="009136D5" w:rsidP="00427603">
            <w:pPr>
              <w:jc w:val="center"/>
            </w:pPr>
            <w:r w:rsidRPr="009136D5">
              <w:rPr>
                <w:b/>
                <w:bCs/>
              </w:rPr>
              <w:t>Responsible</w:t>
            </w:r>
          </w:p>
        </w:tc>
        <w:tc>
          <w:tcPr>
            <w:tcW w:w="3117" w:type="dxa"/>
            <w:shd w:val="clear" w:color="auto" w:fill="E7E6E6" w:themeFill="background2"/>
          </w:tcPr>
          <w:p w14:paraId="7CACABCA" w14:textId="75D28D8B" w:rsidR="009136D5" w:rsidRPr="009136D5" w:rsidRDefault="009136D5" w:rsidP="00427603">
            <w:pPr>
              <w:jc w:val="center"/>
              <w:rPr>
                <w:highlight w:val="lightGray"/>
              </w:rPr>
            </w:pPr>
            <w:r w:rsidRPr="009136D5">
              <w:rPr>
                <w:b/>
                <w:bCs/>
              </w:rPr>
              <w:t>Time</w:t>
            </w:r>
          </w:p>
        </w:tc>
      </w:tr>
      <w:tr w:rsidR="00BA5E2E" w14:paraId="7AF0F9A4" w14:textId="77777777" w:rsidTr="009136D5">
        <w:tc>
          <w:tcPr>
            <w:tcW w:w="3116" w:type="dxa"/>
          </w:tcPr>
          <w:p w14:paraId="7A26CC12" w14:textId="4D18207C" w:rsidR="00BA5E2E" w:rsidRDefault="00BA5E2E" w:rsidP="00BA5E2E">
            <w:r>
              <w:t>Welcome &amp; Introductions</w:t>
            </w:r>
          </w:p>
        </w:tc>
        <w:tc>
          <w:tcPr>
            <w:tcW w:w="3117" w:type="dxa"/>
          </w:tcPr>
          <w:p w14:paraId="3D6FBA49" w14:textId="31A30466" w:rsidR="00BA5E2E" w:rsidRDefault="00BA5E2E" w:rsidP="00BA5E2E">
            <w:r>
              <w:t>All</w:t>
            </w:r>
          </w:p>
        </w:tc>
        <w:tc>
          <w:tcPr>
            <w:tcW w:w="3117" w:type="dxa"/>
          </w:tcPr>
          <w:p w14:paraId="024A6428" w14:textId="3A2ADCD9" w:rsidR="00BA5E2E" w:rsidRDefault="00F05799" w:rsidP="00BA5E2E">
            <w:r>
              <w:t>10</w:t>
            </w:r>
            <w:r w:rsidR="00BA5E2E">
              <w:t xml:space="preserve"> min</w:t>
            </w:r>
          </w:p>
        </w:tc>
      </w:tr>
      <w:tr w:rsidR="0083341E" w14:paraId="638A65B9" w14:textId="77777777" w:rsidTr="009136D5">
        <w:tc>
          <w:tcPr>
            <w:tcW w:w="3116" w:type="dxa"/>
          </w:tcPr>
          <w:p w14:paraId="4242B816" w14:textId="714FC9AA" w:rsidR="0083341E" w:rsidRDefault="0083341E" w:rsidP="00427603">
            <w:r>
              <w:t>OLA Conference Reflection</w:t>
            </w:r>
          </w:p>
        </w:tc>
        <w:tc>
          <w:tcPr>
            <w:tcW w:w="3117" w:type="dxa"/>
          </w:tcPr>
          <w:p w14:paraId="149D04F4" w14:textId="1CF87DC4" w:rsidR="0083341E" w:rsidRDefault="0083341E" w:rsidP="00427603">
            <w:r>
              <w:t>Liisa Sjoblom</w:t>
            </w:r>
          </w:p>
        </w:tc>
        <w:tc>
          <w:tcPr>
            <w:tcW w:w="3117" w:type="dxa"/>
          </w:tcPr>
          <w:p w14:paraId="66D3B9C3" w14:textId="03FD7730" w:rsidR="0083341E" w:rsidRDefault="0083341E" w:rsidP="00427603">
            <w:r>
              <w:t>15 min</w:t>
            </w:r>
          </w:p>
        </w:tc>
      </w:tr>
      <w:tr w:rsidR="0083341E" w14:paraId="39B14F5A" w14:textId="77777777" w:rsidTr="009136D5">
        <w:tc>
          <w:tcPr>
            <w:tcW w:w="3116" w:type="dxa"/>
          </w:tcPr>
          <w:p w14:paraId="07619AA5" w14:textId="2DD21BA5" w:rsidR="0083341E" w:rsidRDefault="0083341E" w:rsidP="00427603">
            <w:r>
              <w:t>OLA Conference Vision</w:t>
            </w:r>
          </w:p>
        </w:tc>
        <w:tc>
          <w:tcPr>
            <w:tcW w:w="3117" w:type="dxa"/>
          </w:tcPr>
          <w:p w14:paraId="467656E0" w14:textId="707B4D0C" w:rsidR="0083341E" w:rsidRDefault="0083341E" w:rsidP="00427603">
            <w:r>
              <w:t>Lacey Legal</w:t>
            </w:r>
          </w:p>
        </w:tc>
        <w:tc>
          <w:tcPr>
            <w:tcW w:w="3117" w:type="dxa"/>
          </w:tcPr>
          <w:p w14:paraId="44EFAC49" w14:textId="4547C9D5" w:rsidR="0083341E" w:rsidRDefault="0083341E" w:rsidP="00427603">
            <w:r>
              <w:t>15 min</w:t>
            </w:r>
          </w:p>
        </w:tc>
      </w:tr>
      <w:tr w:rsidR="00807863" w14:paraId="25838503" w14:textId="77777777" w:rsidTr="009136D5">
        <w:tc>
          <w:tcPr>
            <w:tcW w:w="3116" w:type="dxa"/>
          </w:tcPr>
          <w:p w14:paraId="09814184" w14:textId="6457F5E8" w:rsidR="00807863" w:rsidRDefault="00807863" w:rsidP="00427603">
            <w:r>
              <w:t xml:space="preserve">ALA/OLA Counselor </w:t>
            </w:r>
            <w:r w:rsidR="00B2590F">
              <w:t>Report</w:t>
            </w:r>
          </w:p>
        </w:tc>
        <w:tc>
          <w:tcPr>
            <w:tcW w:w="3117" w:type="dxa"/>
          </w:tcPr>
          <w:p w14:paraId="3EBB1CB3" w14:textId="651B7F3A" w:rsidR="00807863" w:rsidRDefault="00807863" w:rsidP="00427603">
            <w:r>
              <w:t>Kirstin Brodbeck-Kenney</w:t>
            </w:r>
          </w:p>
        </w:tc>
        <w:tc>
          <w:tcPr>
            <w:tcW w:w="3117" w:type="dxa"/>
          </w:tcPr>
          <w:p w14:paraId="2B48DE43" w14:textId="73D0108C" w:rsidR="00807863" w:rsidRDefault="0083341E" w:rsidP="00427603">
            <w:r>
              <w:t>15</w:t>
            </w:r>
            <w:r w:rsidR="00807863">
              <w:t xml:space="preserve"> min</w:t>
            </w:r>
          </w:p>
        </w:tc>
      </w:tr>
      <w:tr w:rsidR="00F05799" w14:paraId="1F1B2A57" w14:textId="77777777" w:rsidTr="009136D5">
        <w:tc>
          <w:tcPr>
            <w:tcW w:w="3116" w:type="dxa"/>
          </w:tcPr>
          <w:p w14:paraId="73C527BC" w14:textId="792FF10A" w:rsidR="00F05799" w:rsidRDefault="00F05799" w:rsidP="00F05799">
            <w:pPr>
              <w:jc w:val="right"/>
            </w:pPr>
            <w:r>
              <w:t>Break</w:t>
            </w:r>
          </w:p>
        </w:tc>
        <w:tc>
          <w:tcPr>
            <w:tcW w:w="3117" w:type="dxa"/>
          </w:tcPr>
          <w:p w14:paraId="6D925792" w14:textId="77777777" w:rsidR="00F05799" w:rsidRDefault="00F05799" w:rsidP="00F05799">
            <w:pPr>
              <w:jc w:val="right"/>
            </w:pPr>
          </w:p>
        </w:tc>
        <w:tc>
          <w:tcPr>
            <w:tcW w:w="3117" w:type="dxa"/>
          </w:tcPr>
          <w:p w14:paraId="22367B0B" w14:textId="3F3F0438" w:rsidR="00F05799" w:rsidRDefault="00F05799" w:rsidP="00F05799">
            <w:pPr>
              <w:jc w:val="right"/>
            </w:pPr>
            <w:r>
              <w:t>5 min</w:t>
            </w:r>
          </w:p>
        </w:tc>
      </w:tr>
      <w:tr w:rsidR="002B4892" w14:paraId="5F22CAEB" w14:textId="77777777" w:rsidTr="009136D5">
        <w:tc>
          <w:tcPr>
            <w:tcW w:w="3116" w:type="dxa"/>
          </w:tcPr>
          <w:p w14:paraId="4CE48EF1" w14:textId="61F252EC" w:rsidR="002B4892" w:rsidRDefault="002B4892" w:rsidP="00427603">
            <w:r>
              <w:t>OLA Unit Reports</w:t>
            </w:r>
          </w:p>
        </w:tc>
        <w:tc>
          <w:tcPr>
            <w:tcW w:w="3117" w:type="dxa"/>
          </w:tcPr>
          <w:p w14:paraId="774C93FB" w14:textId="286423E4" w:rsidR="002B4892" w:rsidRDefault="002B4892" w:rsidP="00427603">
            <w:r>
              <w:t>Chairs</w:t>
            </w:r>
          </w:p>
        </w:tc>
        <w:tc>
          <w:tcPr>
            <w:tcW w:w="3117" w:type="dxa"/>
          </w:tcPr>
          <w:p w14:paraId="4FD5FB9E" w14:textId="509DDFDE" w:rsidR="002B4892" w:rsidRDefault="0083341E" w:rsidP="00427603">
            <w:r>
              <w:t>30</w:t>
            </w:r>
            <w:r w:rsidR="002B4892">
              <w:t xml:space="preserve"> min</w:t>
            </w:r>
          </w:p>
        </w:tc>
      </w:tr>
      <w:tr w:rsidR="0083341E" w14:paraId="21D11991" w14:textId="77777777" w:rsidTr="009136D5">
        <w:tc>
          <w:tcPr>
            <w:tcW w:w="3116" w:type="dxa"/>
          </w:tcPr>
          <w:p w14:paraId="6DF1AA35" w14:textId="0C8AC0FA" w:rsidR="0083341E" w:rsidRDefault="0083341E" w:rsidP="00427603">
            <w:r>
              <w:t>OLA Unit Reports</w:t>
            </w:r>
          </w:p>
        </w:tc>
        <w:tc>
          <w:tcPr>
            <w:tcW w:w="3117" w:type="dxa"/>
          </w:tcPr>
          <w:p w14:paraId="6B1B9628" w14:textId="4219F1CA" w:rsidR="0083341E" w:rsidRDefault="0083341E" w:rsidP="00427603">
            <w:r>
              <w:t>Chairs</w:t>
            </w:r>
          </w:p>
        </w:tc>
        <w:tc>
          <w:tcPr>
            <w:tcW w:w="3117" w:type="dxa"/>
          </w:tcPr>
          <w:p w14:paraId="1C5C73BF" w14:textId="785DAA58" w:rsidR="0083341E" w:rsidRDefault="0083341E" w:rsidP="00427603">
            <w:r>
              <w:t>30 min</w:t>
            </w:r>
          </w:p>
        </w:tc>
      </w:tr>
    </w:tbl>
    <w:p w14:paraId="2021C7DE" w14:textId="1B4116AE" w:rsidR="009136D5" w:rsidRDefault="009136D5" w:rsidP="00427603">
      <w:pPr>
        <w:spacing w:after="0"/>
      </w:pPr>
    </w:p>
    <w:p w14:paraId="2B0FCF2E" w14:textId="06FCEF63" w:rsidR="009136D5" w:rsidRPr="00BA5E2E" w:rsidRDefault="009136D5" w:rsidP="00427603">
      <w:pPr>
        <w:spacing w:after="0"/>
        <w:rPr>
          <w:b/>
          <w:bCs/>
        </w:rPr>
      </w:pPr>
      <w:r w:rsidRPr="00BA5E2E">
        <w:rPr>
          <w:b/>
          <w:bCs/>
        </w:rPr>
        <w:t>Third Session</w:t>
      </w:r>
    </w:p>
    <w:p w14:paraId="30785AB8" w14:textId="56E8CD6B" w:rsidR="00427603" w:rsidRPr="00427603" w:rsidRDefault="00BA5E2E" w:rsidP="00427603">
      <w:pPr>
        <w:spacing w:after="0"/>
        <w:rPr>
          <w:b/>
          <w:bCs/>
        </w:rPr>
      </w:pPr>
      <w:r>
        <w:rPr>
          <w:b/>
          <w:bCs/>
        </w:rPr>
        <w:t>Wednesday</w:t>
      </w:r>
      <w:r w:rsidR="00427603" w:rsidRPr="00E05461">
        <w:rPr>
          <w:b/>
          <w:bCs/>
        </w:rPr>
        <w:t xml:space="preserve">, August </w:t>
      </w:r>
      <w:r w:rsidR="00427603">
        <w:rPr>
          <w:b/>
          <w:bCs/>
        </w:rPr>
        <w:t>19</w:t>
      </w:r>
      <w:r w:rsidR="00427603" w:rsidRPr="00E05461">
        <w:rPr>
          <w:b/>
          <w:bCs/>
        </w:rPr>
        <w:t xml:space="preserve"> </w:t>
      </w:r>
      <w:r w:rsidR="00427603">
        <w:rPr>
          <w:b/>
          <w:bCs/>
        </w:rPr>
        <w:t>from 9-11am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36D5" w14:paraId="0FBDEA01" w14:textId="77777777" w:rsidTr="009136D5">
        <w:tc>
          <w:tcPr>
            <w:tcW w:w="3116" w:type="dxa"/>
            <w:shd w:val="clear" w:color="auto" w:fill="E7E6E6" w:themeFill="background2"/>
          </w:tcPr>
          <w:p w14:paraId="13573CF0" w14:textId="018754FC" w:rsidR="009136D5" w:rsidRDefault="009136D5" w:rsidP="00427603">
            <w:pPr>
              <w:jc w:val="center"/>
            </w:pPr>
            <w:r w:rsidRPr="009136D5">
              <w:rPr>
                <w:b/>
                <w:bCs/>
              </w:rPr>
              <w:t>Agenda Items</w:t>
            </w:r>
          </w:p>
        </w:tc>
        <w:tc>
          <w:tcPr>
            <w:tcW w:w="3117" w:type="dxa"/>
            <w:shd w:val="clear" w:color="auto" w:fill="E7E6E6" w:themeFill="background2"/>
          </w:tcPr>
          <w:p w14:paraId="14C988B9" w14:textId="3FD3FE52" w:rsidR="009136D5" w:rsidRDefault="009136D5" w:rsidP="00427603">
            <w:pPr>
              <w:jc w:val="center"/>
            </w:pPr>
            <w:r w:rsidRPr="009136D5">
              <w:rPr>
                <w:b/>
                <w:bCs/>
              </w:rPr>
              <w:t>Responsible</w:t>
            </w:r>
          </w:p>
        </w:tc>
        <w:tc>
          <w:tcPr>
            <w:tcW w:w="3117" w:type="dxa"/>
            <w:shd w:val="clear" w:color="auto" w:fill="E7E6E6" w:themeFill="background2"/>
          </w:tcPr>
          <w:p w14:paraId="128EEA44" w14:textId="42D0612A" w:rsidR="009136D5" w:rsidRDefault="009136D5" w:rsidP="00427603">
            <w:pPr>
              <w:jc w:val="center"/>
            </w:pPr>
            <w:r w:rsidRPr="009136D5">
              <w:rPr>
                <w:b/>
                <w:bCs/>
              </w:rPr>
              <w:t>Time</w:t>
            </w:r>
          </w:p>
        </w:tc>
      </w:tr>
      <w:tr w:rsidR="00BA5E2E" w14:paraId="2B5C11F4" w14:textId="77777777" w:rsidTr="009136D5">
        <w:tc>
          <w:tcPr>
            <w:tcW w:w="3116" w:type="dxa"/>
          </w:tcPr>
          <w:p w14:paraId="7DD5E1CA" w14:textId="2A7D2DD5" w:rsidR="00BA5E2E" w:rsidRDefault="00BA5E2E" w:rsidP="00BA5E2E">
            <w:r>
              <w:t>Welcome &amp; Introductions</w:t>
            </w:r>
          </w:p>
        </w:tc>
        <w:tc>
          <w:tcPr>
            <w:tcW w:w="3117" w:type="dxa"/>
          </w:tcPr>
          <w:p w14:paraId="1143FD7E" w14:textId="1F541D3F" w:rsidR="00BA5E2E" w:rsidRDefault="00BA5E2E" w:rsidP="00BA5E2E">
            <w:r>
              <w:t>All</w:t>
            </w:r>
          </w:p>
        </w:tc>
        <w:tc>
          <w:tcPr>
            <w:tcW w:w="3117" w:type="dxa"/>
          </w:tcPr>
          <w:p w14:paraId="78608F08" w14:textId="7589A49C" w:rsidR="00BA5E2E" w:rsidRDefault="00F05799" w:rsidP="00BA5E2E">
            <w:r>
              <w:t>10</w:t>
            </w:r>
            <w:r w:rsidR="00BA5E2E">
              <w:t xml:space="preserve"> min</w:t>
            </w:r>
          </w:p>
        </w:tc>
      </w:tr>
      <w:tr w:rsidR="009136D5" w14:paraId="6823C7DC" w14:textId="77777777" w:rsidTr="009136D5">
        <w:tc>
          <w:tcPr>
            <w:tcW w:w="3116" w:type="dxa"/>
          </w:tcPr>
          <w:p w14:paraId="37207895" w14:textId="67767C8E" w:rsidR="009136D5" w:rsidRDefault="0083341E" w:rsidP="00427603">
            <w:r>
              <w:t xml:space="preserve">Strategic Planning </w:t>
            </w:r>
          </w:p>
        </w:tc>
        <w:tc>
          <w:tcPr>
            <w:tcW w:w="3117" w:type="dxa"/>
          </w:tcPr>
          <w:p w14:paraId="73BEB089" w14:textId="0662D675" w:rsidR="009136D5" w:rsidRDefault="002B4892" w:rsidP="00427603">
            <w:r>
              <w:t>Kate Lasky</w:t>
            </w:r>
          </w:p>
        </w:tc>
        <w:tc>
          <w:tcPr>
            <w:tcW w:w="3117" w:type="dxa"/>
          </w:tcPr>
          <w:p w14:paraId="758771C0" w14:textId="7261D7EA" w:rsidR="009136D5" w:rsidRDefault="00EC5DB6" w:rsidP="00427603">
            <w:r>
              <w:t>15</w:t>
            </w:r>
            <w:r w:rsidR="002B4892">
              <w:t xml:space="preserve"> min</w:t>
            </w:r>
          </w:p>
        </w:tc>
      </w:tr>
      <w:tr w:rsidR="009136D5" w14:paraId="07D2D649" w14:textId="77777777" w:rsidTr="009136D5">
        <w:tc>
          <w:tcPr>
            <w:tcW w:w="3116" w:type="dxa"/>
          </w:tcPr>
          <w:p w14:paraId="72DA09B0" w14:textId="78894B74" w:rsidR="009136D5" w:rsidRDefault="002B4892" w:rsidP="00427603">
            <w:r>
              <w:t>OLA Treasurer’s Report</w:t>
            </w:r>
          </w:p>
        </w:tc>
        <w:tc>
          <w:tcPr>
            <w:tcW w:w="3117" w:type="dxa"/>
          </w:tcPr>
          <w:p w14:paraId="31B29482" w14:textId="019641BB" w:rsidR="009136D5" w:rsidRDefault="002B4892" w:rsidP="00427603">
            <w:r>
              <w:t>Lori Wamsley</w:t>
            </w:r>
          </w:p>
        </w:tc>
        <w:tc>
          <w:tcPr>
            <w:tcW w:w="3117" w:type="dxa"/>
          </w:tcPr>
          <w:p w14:paraId="2AF80489" w14:textId="05D8A2E6" w:rsidR="009136D5" w:rsidRDefault="002B4892" w:rsidP="00427603">
            <w:r>
              <w:t>15 min</w:t>
            </w:r>
          </w:p>
        </w:tc>
      </w:tr>
      <w:tr w:rsidR="002B4892" w14:paraId="0702E26E" w14:textId="77777777" w:rsidTr="009136D5">
        <w:tc>
          <w:tcPr>
            <w:tcW w:w="3116" w:type="dxa"/>
          </w:tcPr>
          <w:p w14:paraId="34FDB4A7" w14:textId="555CFFDB" w:rsidR="002B4892" w:rsidRDefault="00807863" w:rsidP="00427603">
            <w:r>
              <w:t xml:space="preserve">OLA </w:t>
            </w:r>
            <w:r w:rsidR="002B4892">
              <w:t>Development Report</w:t>
            </w:r>
          </w:p>
        </w:tc>
        <w:tc>
          <w:tcPr>
            <w:tcW w:w="3117" w:type="dxa"/>
          </w:tcPr>
          <w:p w14:paraId="04083CA5" w14:textId="2B182B84" w:rsidR="002B4892" w:rsidRDefault="0083341E" w:rsidP="00427603">
            <w:r>
              <w:t>Shirley Roberts</w:t>
            </w:r>
          </w:p>
        </w:tc>
        <w:tc>
          <w:tcPr>
            <w:tcW w:w="3117" w:type="dxa"/>
          </w:tcPr>
          <w:p w14:paraId="4B0B2E7A" w14:textId="1C9A1688" w:rsidR="002B4892" w:rsidRDefault="00807863" w:rsidP="00427603">
            <w:r>
              <w:t>15 min</w:t>
            </w:r>
          </w:p>
        </w:tc>
      </w:tr>
      <w:tr w:rsidR="003F6705" w14:paraId="1EC6FA1B" w14:textId="77777777" w:rsidTr="009136D5">
        <w:tc>
          <w:tcPr>
            <w:tcW w:w="3116" w:type="dxa"/>
          </w:tcPr>
          <w:p w14:paraId="7C5288B8" w14:textId="441AD44B" w:rsidR="003F6705" w:rsidRDefault="003F6705" w:rsidP="00427603">
            <w:pPr>
              <w:jc w:val="right"/>
            </w:pPr>
            <w:r>
              <w:t>Break</w:t>
            </w:r>
          </w:p>
        </w:tc>
        <w:tc>
          <w:tcPr>
            <w:tcW w:w="3117" w:type="dxa"/>
          </w:tcPr>
          <w:p w14:paraId="0553FD26" w14:textId="77777777" w:rsidR="003F6705" w:rsidRDefault="003F6705" w:rsidP="00427603">
            <w:pPr>
              <w:jc w:val="right"/>
            </w:pPr>
          </w:p>
        </w:tc>
        <w:tc>
          <w:tcPr>
            <w:tcW w:w="3117" w:type="dxa"/>
          </w:tcPr>
          <w:p w14:paraId="0223497D" w14:textId="544F0954" w:rsidR="003F6705" w:rsidRDefault="003F6705" w:rsidP="00427603">
            <w:pPr>
              <w:jc w:val="right"/>
            </w:pPr>
            <w:r>
              <w:t>5 min</w:t>
            </w:r>
          </w:p>
        </w:tc>
      </w:tr>
      <w:tr w:rsidR="002B4892" w14:paraId="3CCD50F1" w14:textId="77777777" w:rsidTr="009136D5">
        <w:tc>
          <w:tcPr>
            <w:tcW w:w="3116" w:type="dxa"/>
          </w:tcPr>
          <w:p w14:paraId="16C6599F" w14:textId="77777777" w:rsidR="002B4892" w:rsidRDefault="002B4892" w:rsidP="00427603">
            <w:r>
              <w:t>New Leader Orientation</w:t>
            </w:r>
          </w:p>
          <w:p w14:paraId="7C65C592" w14:textId="77777777" w:rsidR="00506961" w:rsidRDefault="00506961" w:rsidP="00427603">
            <w:pPr>
              <w:pStyle w:val="ListParagraph"/>
              <w:numPr>
                <w:ilvl w:val="0"/>
                <w:numId w:val="1"/>
              </w:numPr>
            </w:pPr>
            <w:r>
              <w:t>Finances</w:t>
            </w:r>
          </w:p>
          <w:p w14:paraId="0C6B04D2" w14:textId="77777777" w:rsidR="00506961" w:rsidRDefault="00506961" w:rsidP="00427603">
            <w:pPr>
              <w:pStyle w:val="ListParagraph"/>
              <w:numPr>
                <w:ilvl w:val="0"/>
                <w:numId w:val="1"/>
              </w:numPr>
            </w:pPr>
            <w:r>
              <w:t>Parliamentary Practices</w:t>
            </w:r>
          </w:p>
          <w:p w14:paraId="145EB9B7" w14:textId="77777777" w:rsidR="00506961" w:rsidRDefault="00506961" w:rsidP="00427603">
            <w:pPr>
              <w:pStyle w:val="ListParagraph"/>
              <w:numPr>
                <w:ilvl w:val="0"/>
                <w:numId w:val="1"/>
              </w:numPr>
            </w:pPr>
            <w:r>
              <w:t>Memberclicks</w:t>
            </w:r>
          </w:p>
          <w:p w14:paraId="1D39BE54" w14:textId="2A620103" w:rsidR="00506961" w:rsidRDefault="00506961" w:rsidP="00427603">
            <w:pPr>
              <w:pStyle w:val="ListParagraph"/>
              <w:numPr>
                <w:ilvl w:val="0"/>
                <w:numId w:val="1"/>
              </w:numPr>
            </w:pPr>
            <w:r>
              <w:t>Zoom</w:t>
            </w:r>
          </w:p>
        </w:tc>
        <w:tc>
          <w:tcPr>
            <w:tcW w:w="3117" w:type="dxa"/>
          </w:tcPr>
          <w:p w14:paraId="0486F618" w14:textId="77777777" w:rsidR="00506961" w:rsidRDefault="00506961" w:rsidP="00427603"/>
          <w:p w14:paraId="6B387384" w14:textId="18FEDD92" w:rsidR="00506961" w:rsidRDefault="00506961" w:rsidP="00427603">
            <w:r>
              <w:t>Lori Wamsley</w:t>
            </w:r>
          </w:p>
          <w:p w14:paraId="1A419919" w14:textId="41E7AA2C" w:rsidR="00506961" w:rsidRDefault="00506961" w:rsidP="00427603">
            <w:r>
              <w:t>Buzzy Nielsen</w:t>
            </w:r>
          </w:p>
          <w:p w14:paraId="6F783A90" w14:textId="748A00E7" w:rsidR="00506961" w:rsidRDefault="00506961" w:rsidP="00427603">
            <w:r>
              <w:t>Shirley Roberts</w:t>
            </w:r>
          </w:p>
          <w:p w14:paraId="4B47662B" w14:textId="4E6317C3" w:rsidR="00506961" w:rsidRDefault="00506961" w:rsidP="00427603">
            <w:r>
              <w:t>Shirley Roberts</w:t>
            </w:r>
          </w:p>
        </w:tc>
        <w:tc>
          <w:tcPr>
            <w:tcW w:w="3117" w:type="dxa"/>
          </w:tcPr>
          <w:p w14:paraId="0D276EAB" w14:textId="54CEAF7B" w:rsidR="002B4892" w:rsidRDefault="003F6705" w:rsidP="00427603">
            <w:r>
              <w:t>60</w:t>
            </w:r>
            <w:r w:rsidR="002B4892">
              <w:t xml:space="preserve"> min</w:t>
            </w:r>
          </w:p>
        </w:tc>
      </w:tr>
    </w:tbl>
    <w:p w14:paraId="350DD598" w14:textId="77777777" w:rsidR="009136D5" w:rsidRDefault="009136D5" w:rsidP="00427603">
      <w:pPr>
        <w:spacing w:after="0"/>
      </w:pPr>
    </w:p>
    <w:p w14:paraId="74354F91" w14:textId="3C3A59F3" w:rsidR="009136D5" w:rsidRDefault="009136D5" w:rsidP="00427603">
      <w:pPr>
        <w:spacing w:after="0"/>
      </w:pPr>
    </w:p>
    <w:p w14:paraId="259984E3" w14:textId="0D8BC87E" w:rsidR="009136D5" w:rsidRDefault="009136D5" w:rsidP="00427603">
      <w:pPr>
        <w:spacing w:after="0"/>
      </w:pPr>
    </w:p>
    <w:p w14:paraId="46973CF3" w14:textId="330A1271" w:rsidR="009136D5" w:rsidRDefault="009136D5" w:rsidP="00427603">
      <w:pPr>
        <w:spacing w:after="0"/>
      </w:pPr>
    </w:p>
    <w:p w14:paraId="24723C90" w14:textId="77777777" w:rsidR="009136D5" w:rsidRDefault="009136D5" w:rsidP="00427603">
      <w:pPr>
        <w:spacing w:after="0"/>
      </w:pPr>
    </w:p>
    <w:sectPr w:rsidR="0091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C3760"/>
    <w:multiLevelType w:val="hybridMultilevel"/>
    <w:tmpl w:val="1DF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5"/>
    <w:rsid w:val="002B4892"/>
    <w:rsid w:val="003F6705"/>
    <w:rsid w:val="00427603"/>
    <w:rsid w:val="00506961"/>
    <w:rsid w:val="00807863"/>
    <w:rsid w:val="0083341E"/>
    <w:rsid w:val="008E396C"/>
    <w:rsid w:val="009136D5"/>
    <w:rsid w:val="00946367"/>
    <w:rsid w:val="00B2590F"/>
    <w:rsid w:val="00BA5E2E"/>
    <w:rsid w:val="00C81B2E"/>
    <w:rsid w:val="00EC5DB6"/>
    <w:rsid w:val="00F05799"/>
    <w:rsid w:val="00F961EC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B001"/>
  <w15:chartTrackingRefBased/>
  <w15:docId w15:val="{985F215F-1FDE-4F1B-BA92-DCF6ACC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Lasky</dc:creator>
  <cp:keywords/>
  <dc:description/>
  <cp:lastModifiedBy>La Grande Community Library Foundation</cp:lastModifiedBy>
  <cp:revision>2</cp:revision>
  <cp:lastPrinted>2020-08-14T21:18:00Z</cp:lastPrinted>
  <dcterms:created xsi:type="dcterms:W3CDTF">2020-08-14T21:42:00Z</dcterms:created>
  <dcterms:modified xsi:type="dcterms:W3CDTF">2020-08-14T21:42:00Z</dcterms:modified>
</cp:coreProperties>
</file>